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2AED" w14:textId="77777777" w:rsidR="007F4643" w:rsidRDefault="0000000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2F2B7D05" w14:textId="77777777" w:rsidR="007F4643" w:rsidRDefault="00000000">
      <w:pPr>
        <w:spacing w:beforeLines="20" w:before="62" w:afterLines="20" w:after="62" w:line="400" w:lineRule="exact"/>
        <w:jc w:val="right"/>
        <w:rPr>
          <w:rFonts w:ascii="黑体" w:eastAsia="黑体" w:hAnsi="宋体" w:hint="eastAsia"/>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25</w:t>
      </w:r>
      <w:r>
        <w:rPr>
          <w:rFonts w:ascii="黑体" w:eastAsia="黑体" w:hAnsi="宋体" w:cs="黑体"/>
        </w:rPr>
        <w:t xml:space="preserve">]    </w:t>
      </w:r>
      <w:r>
        <w:rPr>
          <w:rFonts w:ascii="黑体" w:eastAsia="黑体" w:hAnsi="宋体" w:cs="黑体" w:hint="eastAsia"/>
        </w:rPr>
        <w:t>号</w:t>
      </w:r>
    </w:p>
    <w:p w14:paraId="32680820" w14:textId="77777777" w:rsidR="007F4643" w:rsidRDefault="007F4643">
      <w:pPr>
        <w:tabs>
          <w:tab w:val="left" w:pos="7560"/>
        </w:tabs>
        <w:spacing w:beforeLines="20" w:before="62" w:afterLines="20" w:after="62" w:line="480" w:lineRule="auto"/>
        <w:ind w:firstLineChars="200" w:firstLine="482"/>
        <w:rPr>
          <w:rFonts w:ascii="宋体"/>
          <w:b/>
          <w:bCs/>
          <w:sz w:val="24"/>
          <w:szCs w:val="24"/>
        </w:rPr>
      </w:pPr>
    </w:p>
    <w:p w14:paraId="5C0C8F43" w14:textId="77777777" w:rsidR="007F4643" w:rsidRDefault="00000000">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昌平区保障房</w:t>
      </w:r>
      <w:proofErr w:type="gramEnd"/>
      <w:r>
        <w:rPr>
          <w:rFonts w:ascii="宋体" w:hAnsi="宋体" w:cs="宋体" w:hint="eastAsia"/>
          <w:b/>
          <w:bCs/>
          <w:sz w:val="24"/>
          <w:szCs w:val="24"/>
          <w:u w:val="single"/>
        </w:rPr>
        <w:t>建设投资管理有限公司</w:t>
      </w:r>
      <w:r>
        <w:rPr>
          <w:rFonts w:ascii="宋体" w:hAnsi="宋体" w:cs="宋体"/>
          <w:sz w:val="24"/>
          <w:szCs w:val="24"/>
          <w:u w:val="single"/>
        </w:rPr>
        <w:t xml:space="preserve">      </w:t>
      </w:r>
    </w:p>
    <w:p w14:paraId="68E0DCCC" w14:textId="77777777" w:rsidR="007F4643"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14:paraId="158367B0" w14:textId="77777777" w:rsidR="007F4643" w:rsidRDefault="007F4643">
      <w:pPr>
        <w:spacing w:line="400" w:lineRule="exact"/>
        <w:ind w:firstLineChars="200" w:firstLine="480"/>
        <w:rPr>
          <w:rFonts w:ascii="宋体"/>
          <w:sz w:val="24"/>
          <w:szCs w:val="24"/>
        </w:rPr>
      </w:pPr>
    </w:p>
    <w:p w14:paraId="6D2D7BCA" w14:textId="77777777" w:rsidR="007F4643"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依照《中华人民共和国民法典》《中华人民共和国资产评估法》等相关法律、法规的规定，就甲方委托乙方对共有产权住房市场租金进行评估等事宜，经甲乙双方平等协商，特订立本合同，以资共同信守。</w:t>
      </w:r>
    </w:p>
    <w:p w14:paraId="04F2DEB6" w14:textId="77777777" w:rsidR="007F4643" w:rsidRDefault="007F4643">
      <w:pPr>
        <w:spacing w:line="400" w:lineRule="exact"/>
        <w:ind w:firstLineChars="200" w:firstLine="480"/>
        <w:rPr>
          <w:rFonts w:ascii="宋体"/>
          <w:sz w:val="24"/>
          <w:szCs w:val="24"/>
          <w:u w:val="single"/>
        </w:rPr>
      </w:pPr>
    </w:p>
    <w:p w14:paraId="74569600" w14:textId="77777777" w:rsidR="007F4643" w:rsidRDefault="00000000">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
          <w:bCs/>
          <w:sz w:val="24"/>
          <w:szCs w:val="24"/>
          <w:u w:val="single"/>
        </w:rPr>
        <w:t xml:space="preserve"> 北京市昌平区北七家镇（未来科技城南区）C-52地块R2</w:t>
      </w:r>
      <w:proofErr w:type="gramStart"/>
      <w:r>
        <w:rPr>
          <w:rFonts w:ascii="宋体" w:hAnsi="宋体" w:cs="宋体" w:hint="eastAsia"/>
          <w:b/>
          <w:bCs/>
          <w:sz w:val="24"/>
          <w:szCs w:val="24"/>
          <w:u w:val="single"/>
        </w:rPr>
        <w:t>二</w:t>
      </w:r>
      <w:proofErr w:type="gramEnd"/>
      <w:r>
        <w:rPr>
          <w:rFonts w:ascii="宋体" w:hAnsi="宋体" w:cs="宋体" w:hint="eastAsia"/>
          <w:b/>
          <w:bCs/>
          <w:sz w:val="24"/>
          <w:szCs w:val="24"/>
          <w:u w:val="single"/>
        </w:rPr>
        <w:t>类居住用地（未来砚园）</w:t>
      </w:r>
      <w:r>
        <w:rPr>
          <w:rFonts w:ascii="宋体" w:hAnsi="宋体" w:cs="宋体"/>
          <w:b/>
          <w:bCs/>
          <w:sz w:val="24"/>
          <w:szCs w:val="24"/>
          <w:u w:val="single"/>
        </w:rPr>
        <w:t>共有产权住房市场租金评估</w:t>
      </w:r>
      <w:r>
        <w:rPr>
          <w:rFonts w:ascii="宋体" w:hAnsi="宋体" w:cs="宋体" w:hint="eastAsia"/>
          <w:b/>
          <w:bCs/>
          <w:sz w:val="24"/>
          <w:szCs w:val="24"/>
          <w:u w:val="single"/>
        </w:rPr>
        <w:t xml:space="preserve">   </w:t>
      </w:r>
    </w:p>
    <w:p w14:paraId="38C56C72" w14:textId="77777777" w:rsidR="007F4643"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为甲方</w:t>
      </w:r>
      <w:r>
        <w:rPr>
          <w:rFonts w:ascii="宋体" w:hAnsi="宋体" w:cs="宋体"/>
          <w:b/>
          <w:bCs/>
          <w:sz w:val="24"/>
          <w:szCs w:val="24"/>
          <w:u w:val="single"/>
        </w:rPr>
        <w:t>确定共有产权住房项目市场租金提供价格参考依据</w:t>
      </w:r>
    </w:p>
    <w:p w14:paraId="08DE215E" w14:textId="77777777" w:rsidR="007F4643" w:rsidRDefault="00000000">
      <w:pPr>
        <w:pStyle w:val="2"/>
        <w:spacing w:beforeLines="20" w:before="62" w:afterLines="20" w:after="62" w:line="480" w:lineRule="auto"/>
        <w:ind w:firstLineChars="200" w:firstLine="482"/>
        <w:rPr>
          <w:rFonts w:hint="eastAsia"/>
          <w:u w:val="single"/>
        </w:rPr>
      </w:pPr>
      <w:r>
        <w:rPr>
          <w:rFonts w:hint="eastAsia"/>
        </w:rPr>
        <w:t>三、估价对象和估价范围（或见附件）：</w:t>
      </w:r>
      <w:r>
        <w:rPr>
          <w:rFonts w:hint="eastAsia"/>
          <w:u w:val="single"/>
        </w:rPr>
        <w:t xml:space="preserve"> 北京市昌平区北七家镇（未来科技城南区）C-52地块R2</w:t>
      </w:r>
      <w:proofErr w:type="gramStart"/>
      <w:r>
        <w:rPr>
          <w:rFonts w:hint="eastAsia"/>
          <w:u w:val="single"/>
        </w:rPr>
        <w:t>二</w:t>
      </w:r>
      <w:proofErr w:type="gramEnd"/>
      <w:r>
        <w:rPr>
          <w:rFonts w:hint="eastAsia"/>
          <w:u w:val="single"/>
        </w:rPr>
        <w:t>类居住用地（未来砚园）</w:t>
      </w:r>
      <w:r>
        <w:rPr>
          <w:u w:val="single"/>
        </w:rPr>
        <w:t xml:space="preserve">共有产权住房   </w:t>
      </w:r>
    </w:p>
    <w:p w14:paraId="4CB2BF5B" w14:textId="77777777" w:rsidR="007F4643"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四、价值时点：（实地查勘之日，详见委托函）</w:t>
      </w:r>
    </w:p>
    <w:p w14:paraId="0063E658" w14:textId="77777777" w:rsidR="007F4643"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租金市场价值</w:t>
      </w:r>
      <w:r>
        <w:rPr>
          <w:rFonts w:ascii="宋体" w:hAnsi="宋体" w:cs="宋体"/>
          <w:b/>
          <w:bCs/>
          <w:sz w:val="24"/>
          <w:szCs w:val="24"/>
          <w:u w:val="single"/>
        </w:rPr>
        <w:t xml:space="preserve">  </w:t>
      </w:r>
    </w:p>
    <w:p w14:paraId="1388811C" w14:textId="77777777" w:rsidR="007F4643"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76CDB90E" w14:textId="77777777" w:rsidR="007F4643" w:rsidRDefault="00000000">
      <w:pPr>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1、根据不动产估价工作时间安排，甲方应先期准备或指定不动产权利人、此次经济行为相关方提供乙方估价所必需的不动产权属证明及其他相关资料。</w:t>
      </w:r>
    </w:p>
    <w:p w14:paraId="4D414AE6" w14:textId="77777777" w:rsidR="007F4643" w:rsidRDefault="00000000">
      <w:pPr>
        <w:spacing w:line="360" w:lineRule="auto"/>
        <w:ind w:firstLineChars="200" w:firstLine="480"/>
        <w:rPr>
          <w:sz w:val="24"/>
        </w:rPr>
      </w:pPr>
      <w:r>
        <w:rPr>
          <w:rFonts w:ascii="宋体" w:hAnsi="宋体" w:cs="宋体" w:hint="eastAsia"/>
          <w:sz w:val="24"/>
          <w:szCs w:val="24"/>
        </w:rPr>
        <w:t>2、乙方收到上述应提供的全部资料后，组织评估专业人员在十个工作日内完成甲方委托的评估工作，并向甲方提交符合本合同约定、甲方要求的《不动产估价报告书》（简称“成果文件”）纸质版一式【贰】份，电子版一式【壹】份，提交时间最晚不得超过【</w:t>
      </w:r>
      <w:r>
        <w:rPr>
          <w:rFonts w:ascii="宋体" w:hAnsi="宋体" w:cs="宋体"/>
          <w:sz w:val="24"/>
          <w:szCs w:val="24"/>
        </w:rPr>
        <w:t>202</w:t>
      </w:r>
      <w:r>
        <w:rPr>
          <w:rFonts w:ascii="宋体" w:hAnsi="宋体" w:cs="宋体" w:hint="eastAsia"/>
          <w:sz w:val="24"/>
          <w:szCs w:val="24"/>
        </w:rPr>
        <w:t>5】年【3】月【31】日。</w:t>
      </w:r>
    </w:p>
    <w:p w14:paraId="5CE32C80" w14:textId="77777777" w:rsidR="007F4643" w:rsidRDefault="00000000">
      <w:pPr>
        <w:spacing w:beforeLines="20" w:before="62" w:afterLines="20" w:after="62" w:line="360" w:lineRule="auto"/>
        <w:ind w:firstLineChars="200" w:firstLine="480"/>
        <w:rPr>
          <w:rFonts w:ascii="宋体"/>
          <w:b/>
          <w:bCs/>
          <w:sz w:val="24"/>
          <w:szCs w:val="24"/>
        </w:rPr>
      </w:pPr>
      <w:r>
        <w:rPr>
          <w:rFonts w:ascii="宋体" w:hAnsi="宋体" w:cs="宋体" w:hint="eastAsia"/>
          <w:sz w:val="24"/>
          <w:szCs w:val="24"/>
        </w:rPr>
        <w:t>3、若甲方（含其指定不动产权利人、此次经济行为相关方）不能及时提供</w:t>
      </w:r>
      <w:r>
        <w:rPr>
          <w:rFonts w:ascii="宋体" w:hAnsi="宋体" w:cs="宋体" w:hint="eastAsia"/>
          <w:sz w:val="24"/>
          <w:szCs w:val="24"/>
        </w:rPr>
        <w:lastRenderedPageBreak/>
        <w:t>乙方估价所必需的资料，</w:t>
      </w:r>
      <w:r>
        <w:rPr>
          <w:sz w:val="24"/>
        </w:rPr>
        <w:t>甲、乙</w:t>
      </w:r>
      <w:r>
        <w:rPr>
          <w:rFonts w:hint="eastAsia"/>
          <w:sz w:val="24"/>
        </w:rPr>
        <w:t>双</w:t>
      </w:r>
      <w:r>
        <w:rPr>
          <w:sz w:val="24"/>
        </w:rPr>
        <w:t>方需另行协商</w:t>
      </w:r>
      <w:r>
        <w:rPr>
          <w:rFonts w:ascii="宋体" w:hAnsi="宋体" w:cs="宋体" w:hint="eastAsia"/>
          <w:sz w:val="24"/>
          <w:szCs w:val="24"/>
        </w:rPr>
        <w:t>提交报告的时间。</w:t>
      </w:r>
    </w:p>
    <w:p w14:paraId="122F0744" w14:textId="77777777" w:rsidR="007F4643"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31366A3C" w14:textId="77777777" w:rsidR="007F4643" w:rsidRDefault="00000000">
      <w:pPr>
        <w:numPr>
          <w:ilvl w:val="255"/>
          <w:numId w:val="0"/>
        </w:numPr>
        <w:spacing w:line="360" w:lineRule="auto"/>
        <w:ind w:firstLineChars="200" w:firstLine="480"/>
        <w:jc w:val="left"/>
        <w:rPr>
          <w:sz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万元（含税）。</w:t>
      </w:r>
      <w:r>
        <w:rPr>
          <w:rFonts w:hint="eastAsia"/>
          <w:sz w:val="24"/>
          <w:u w:val="single"/>
        </w:rPr>
        <w:t>前述费用</w:t>
      </w:r>
      <w:r>
        <w:rPr>
          <w:sz w:val="24"/>
          <w:u w:val="single"/>
        </w:rPr>
        <w:t>包括</w:t>
      </w:r>
      <w:r>
        <w:rPr>
          <w:rFonts w:hint="eastAsia"/>
          <w:sz w:val="24"/>
          <w:u w:val="single"/>
        </w:rPr>
        <w:t>但不限于</w:t>
      </w:r>
      <w:r>
        <w:rPr>
          <w:sz w:val="24"/>
          <w:u w:val="single"/>
        </w:rPr>
        <w:t>评估费用、</w:t>
      </w:r>
      <w:r>
        <w:rPr>
          <w:rFonts w:hint="eastAsia"/>
          <w:sz w:val="24"/>
          <w:u w:val="single"/>
        </w:rPr>
        <w:t>资料查询费、</w:t>
      </w:r>
      <w:proofErr w:type="gramStart"/>
      <w:r>
        <w:rPr>
          <w:rFonts w:hint="eastAsia"/>
          <w:sz w:val="24"/>
          <w:u w:val="single"/>
        </w:rPr>
        <w:t>函证费</w:t>
      </w:r>
      <w:proofErr w:type="gramEnd"/>
      <w:r>
        <w:rPr>
          <w:rFonts w:hint="eastAsia"/>
          <w:sz w:val="24"/>
          <w:u w:val="single"/>
        </w:rPr>
        <w:t>、邮寄费、</w:t>
      </w:r>
      <w:r>
        <w:rPr>
          <w:rFonts w:ascii="宋体" w:hAnsi="宋体" w:cs="宋体" w:hint="eastAsia"/>
          <w:sz w:val="24"/>
          <w:szCs w:val="24"/>
        </w:rPr>
        <w:t>差旅费用、食宿、交通、必要的办公场所通讯费用、</w:t>
      </w:r>
      <w:r>
        <w:rPr>
          <w:sz w:val="24"/>
          <w:u w:val="single"/>
        </w:rPr>
        <w:t>税金等</w:t>
      </w:r>
      <w:r>
        <w:rPr>
          <w:rFonts w:hint="eastAsia"/>
          <w:sz w:val="24"/>
          <w:u w:val="single"/>
        </w:rPr>
        <w:t>乙方履行本合同项下评估工作</w:t>
      </w:r>
      <w:r>
        <w:rPr>
          <w:rFonts w:hint="eastAsia"/>
          <w:sz w:val="24"/>
          <w:u w:val="single"/>
          <w:lang w:eastAsia="zh-Hans"/>
        </w:rPr>
        <w:t>甲方所需支付</w:t>
      </w:r>
      <w:r>
        <w:rPr>
          <w:rFonts w:hint="eastAsia"/>
          <w:sz w:val="24"/>
          <w:u w:val="single"/>
        </w:rPr>
        <w:t>的</w:t>
      </w:r>
      <w:r>
        <w:rPr>
          <w:sz w:val="24"/>
          <w:u w:val="single"/>
        </w:rPr>
        <w:t>全部费用。</w:t>
      </w:r>
      <w:r>
        <w:rPr>
          <w:rFonts w:hint="eastAsia"/>
          <w:sz w:val="24"/>
          <w:u w:val="single"/>
        </w:rPr>
        <w:t>除此之外，甲方无需另行支付其他任何费用。</w:t>
      </w:r>
    </w:p>
    <w:p w14:paraId="0F9651EC" w14:textId="77777777" w:rsidR="007F4643"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支付方式：乙方提交符合本合同约定、甲方要求的</w:t>
      </w:r>
      <w:proofErr w:type="gramStart"/>
      <w:r>
        <w:rPr>
          <w:rFonts w:ascii="宋体" w:hAnsi="宋体" w:cs="宋体" w:hint="eastAsia"/>
          <w:sz w:val="24"/>
          <w:szCs w:val="24"/>
        </w:rPr>
        <w:t>正式成果</w:t>
      </w:r>
      <w:proofErr w:type="gramEnd"/>
      <w:r>
        <w:rPr>
          <w:rFonts w:ascii="宋体" w:hAnsi="宋体" w:cs="宋体" w:hint="eastAsia"/>
          <w:sz w:val="24"/>
          <w:szCs w:val="24"/>
        </w:rPr>
        <w:t>文件，并</w:t>
      </w:r>
      <w:r>
        <w:rPr>
          <w:rFonts w:ascii="宋体" w:hAnsi="宋体" w:cs="宋体"/>
          <w:sz w:val="24"/>
          <w:szCs w:val="24"/>
        </w:rPr>
        <w:t>提交</w:t>
      </w:r>
      <w:r>
        <w:rPr>
          <w:rFonts w:ascii="宋体" w:hAnsi="宋体" w:cs="宋体" w:hint="eastAsia"/>
          <w:sz w:val="24"/>
          <w:szCs w:val="24"/>
        </w:rPr>
        <w:t>符合甲方要求的</w:t>
      </w:r>
      <w:r>
        <w:rPr>
          <w:rFonts w:ascii="宋体" w:hAnsi="宋体" w:cs="宋体"/>
          <w:sz w:val="24"/>
          <w:szCs w:val="24"/>
        </w:rPr>
        <w:t>请款书面申请和等额增值税专用发票后的</w:t>
      </w:r>
      <w:r>
        <w:rPr>
          <w:rFonts w:ascii="宋体" w:hAnsi="宋体" w:cs="宋体" w:hint="eastAsia"/>
          <w:sz w:val="24"/>
          <w:szCs w:val="24"/>
        </w:rPr>
        <w:t>三十</w:t>
      </w:r>
      <w:r>
        <w:rPr>
          <w:rFonts w:ascii="宋体" w:hAnsi="宋体" w:cs="宋体"/>
          <w:sz w:val="24"/>
          <w:szCs w:val="24"/>
        </w:rPr>
        <w:t>个工作</w:t>
      </w:r>
      <w:r>
        <w:rPr>
          <w:rFonts w:ascii="宋体" w:hAnsi="宋体" w:cs="宋体" w:hint="eastAsia"/>
          <w:sz w:val="24"/>
          <w:szCs w:val="24"/>
        </w:rPr>
        <w:t>日内，甲方向乙方一次性支付评估服务费人民币</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万元。</w:t>
      </w:r>
    </w:p>
    <w:p w14:paraId="14D18136" w14:textId="77777777" w:rsidR="007F4643"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3.乙方提供</w:t>
      </w:r>
      <w:r>
        <w:rPr>
          <w:rFonts w:ascii="宋体" w:hAnsi="宋体" w:cs="宋体"/>
          <w:sz w:val="24"/>
          <w:szCs w:val="24"/>
        </w:rPr>
        <w:t>的增值税专用发票应按甲方要求</w:t>
      </w:r>
      <w:r>
        <w:rPr>
          <w:rFonts w:ascii="宋体" w:hAnsi="宋体" w:cs="宋体" w:hint="eastAsia"/>
          <w:sz w:val="24"/>
          <w:szCs w:val="24"/>
        </w:rPr>
        <w:t>开具</w:t>
      </w:r>
      <w:r>
        <w:rPr>
          <w:rFonts w:ascii="宋体" w:hAnsi="宋体" w:cs="宋体"/>
          <w:sz w:val="24"/>
          <w:szCs w:val="24"/>
        </w:rPr>
        <w:t>。如果</w:t>
      </w:r>
      <w:r>
        <w:rPr>
          <w:rFonts w:ascii="宋体" w:hAnsi="宋体" w:cs="宋体" w:hint="eastAsia"/>
          <w:sz w:val="24"/>
          <w:szCs w:val="24"/>
        </w:rPr>
        <w:t>存在</w:t>
      </w:r>
      <w:r>
        <w:rPr>
          <w:rFonts w:ascii="宋体" w:hAnsi="宋体" w:cs="宋体"/>
          <w:sz w:val="24"/>
          <w:szCs w:val="24"/>
        </w:rPr>
        <w:t>不规范情况的，需要乙方为甲方重新开具合</w:t>
      </w:r>
      <w:proofErr w:type="gramStart"/>
      <w:r>
        <w:rPr>
          <w:rFonts w:ascii="宋体" w:hAnsi="宋体" w:cs="宋体"/>
          <w:sz w:val="24"/>
          <w:szCs w:val="24"/>
        </w:rPr>
        <w:t>规</w:t>
      </w:r>
      <w:proofErr w:type="gramEnd"/>
      <w:r>
        <w:rPr>
          <w:rFonts w:ascii="宋体" w:hAnsi="宋体" w:cs="宋体"/>
          <w:sz w:val="24"/>
          <w:szCs w:val="24"/>
        </w:rPr>
        <w:t>、准确的等额增值税专用发票</w:t>
      </w:r>
      <w:r>
        <w:rPr>
          <w:rFonts w:ascii="宋体" w:hAnsi="宋体" w:cs="宋体" w:hint="eastAsia"/>
          <w:sz w:val="24"/>
          <w:szCs w:val="24"/>
        </w:rPr>
        <w:t>，否则，甲方有权暂不向乙方支付本合同项下评估服务费，且不承担任何违约责任。</w:t>
      </w:r>
    </w:p>
    <w:p w14:paraId="4456AA1E" w14:textId="77777777" w:rsidR="007F4643"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w:t>
      </w:r>
      <w:r>
        <w:rPr>
          <w:rFonts w:ascii="宋体" w:hAnsi="宋体" w:cs="宋体"/>
          <w:sz w:val="24"/>
          <w:szCs w:val="24"/>
        </w:rPr>
        <w:t>开票信息：</w:t>
      </w:r>
    </w:p>
    <w:p w14:paraId="4BC90EE6" w14:textId="77777777" w:rsidR="007F4643"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账户名称：北京市</w:t>
      </w:r>
      <w:proofErr w:type="gramStart"/>
      <w:r>
        <w:rPr>
          <w:rFonts w:ascii="宋体" w:hAnsi="宋体" w:hint="eastAsia"/>
          <w:sz w:val="24"/>
          <w:szCs w:val="24"/>
        </w:rPr>
        <w:t>昌平保障房</w:t>
      </w:r>
      <w:proofErr w:type="gramEnd"/>
      <w:r>
        <w:rPr>
          <w:rFonts w:ascii="宋体" w:hAnsi="宋体" w:hint="eastAsia"/>
          <w:sz w:val="24"/>
          <w:szCs w:val="24"/>
        </w:rPr>
        <w:t>建设投资管理有限公司</w:t>
      </w:r>
    </w:p>
    <w:p w14:paraId="7B4D6AC3" w14:textId="77777777" w:rsidR="007F4643"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纳税人识别号：91110114085465105E</w:t>
      </w:r>
    </w:p>
    <w:p w14:paraId="6405B98B" w14:textId="77777777" w:rsidR="007F4643"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开户行及账号：中国银行</w:t>
      </w:r>
      <w:proofErr w:type="gramStart"/>
      <w:r>
        <w:rPr>
          <w:rFonts w:ascii="宋体" w:hAnsi="宋体" w:hint="eastAsia"/>
          <w:sz w:val="24"/>
          <w:szCs w:val="24"/>
        </w:rPr>
        <w:t>昌平东</w:t>
      </w:r>
      <w:proofErr w:type="gramEnd"/>
      <w:r>
        <w:rPr>
          <w:rFonts w:ascii="宋体" w:hAnsi="宋体" w:hint="eastAsia"/>
          <w:sz w:val="24"/>
          <w:szCs w:val="24"/>
        </w:rPr>
        <w:t>环路支行    320761814815</w:t>
      </w:r>
    </w:p>
    <w:p w14:paraId="4AABE954" w14:textId="77777777" w:rsidR="007F4643"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地址电话：北京市</w:t>
      </w:r>
      <w:proofErr w:type="gramStart"/>
      <w:r>
        <w:rPr>
          <w:rFonts w:ascii="宋体" w:hAnsi="宋体" w:hint="eastAsia"/>
          <w:sz w:val="24"/>
          <w:szCs w:val="24"/>
        </w:rPr>
        <w:t>昌平区</w:t>
      </w:r>
      <w:proofErr w:type="gramEnd"/>
      <w:r>
        <w:rPr>
          <w:rFonts w:ascii="宋体" w:hAnsi="宋体" w:hint="eastAsia"/>
          <w:sz w:val="24"/>
          <w:szCs w:val="24"/>
        </w:rPr>
        <w:t xml:space="preserve">天通中苑二区10号楼1至3层101   </w:t>
      </w:r>
      <w:r>
        <w:rPr>
          <w:rFonts w:ascii="宋体" w:hAnsi="宋体"/>
          <w:sz w:val="24"/>
          <w:szCs w:val="24"/>
        </w:rPr>
        <w:t>56765690</w:t>
      </w:r>
    </w:p>
    <w:p w14:paraId="40232191" w14:textId="77777777" w:rsidR="007F4643"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乙方账号如下：</w:t>
      </w:r>
    </w:p>
    <w:p w14:paraId="1ECBA0A7" w14:textId="77777777" w:rsidR="007F4643"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    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04DEEC81" w14:textId="77777777" w:rsidR="007F4643"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纳税人识别号：91110106722616974K</w:t>
      </w:r>
    </w:p>
    <w:p w14:paraId="13941738" w14:textId="77777777" w:rsidR="00443FE7" w:rsidRDefault="00443FE7" w:rsidP="00443FE7">
      <w:pPr>
        <w:tabs>
          <w:tab w:val="left" w:pos="720"/>
        </w:tabs>
        <w:spacing w:beforeLines="20" w:before="62" w:afterLines="20" w:after="62" w:line="500" w:lineRule="exact"/>
        <w:ind w:firstLineChars="200" w:firstLine="480"/>
        <w:rPr>
          <w:rFonts w:ascii="宋体"/>
          <w:sz w:val="24"/>
          <w:szCs w:val="24"/>
        </w:rPr>
      </w:pPr>
      <w:r>
        <w:rPr>
          <w:rFonts w:ascii="宋体" w:hAnsi="宋体" w:cs="宋体" w:hint="eastAsia"/>
          <w:sz w:val="24"/>
          <w:szCs w:val="24"/>
        </w:rPr>
        <w:t>开户银行：</w:t>
      </w:r>
      <w:r w:rsidRPr="00C85B4B">
        <w:rPr>
          <w:rFonts w:ascii="宋体" w:hAnsi="宋体" w:cs="宋体" w:hint="eastAsia"/>
          <w:sz w:val="24"/>
          <w:szCs w:val="24"/>
        </w:rPr>
        <w:t>浦发银行永定路支行</w:t>
      </w:r>
    </w:p>
    <w:p w14:paraId="334B69AE" w14:textId="77777777" w:rsidR="00443FE7" w:rsidRDefault="00443FE7" w:rsidP="00443FE7">
      <w:pPr>
        <w:tabs>
          <w:tab w:val="left" w:pos="720"/>
        </w:tabs>
        <w:spacing w:beforeLines="20" w:before="62" w:afterLines="20" w:after="62" w:line="500" w:lineRule="exact"/>
        <w:ind w:firstLineChars="200" w:firstLine="480"/>
        <w:rPr>
          <w:rFonts w:ascii="宋体"/>
          <w:sz w:val="24"/>
          <w:szCs w:val="24"/>
        </w:rPr>
      </w:pPr>
      <w:r>
        <w:rPr>
          <w:rFonts w:ascii="宋体" w:hAnsi="宋体" w:cs="宋体" w:hint="eastAsia"/>
          <w:sz w:val="24"/>
          <w:szCs w:val="24"/>
        </w:rPr>
        <w:t>开户账号：</w:t>
      </w:r>
      <w:r w:rsidRPr="00C85B4B">
        <w:rPr>
          <w:rFonts w:ascii="宋体" w:hAnsi="宋体" w:cs="宋体"/>
          <w:sz w:val="24"/>
          <w:szCs w:val="24"/>
        </w:rPr>
        <w:t>91220078801500001043</w:t>
      </w:r>
    </w:p>
    <w:p w14:paraId="6B1D270C" w14:textId="77777777" w:rsidR="007F4643"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地    址：北京市丰台</w:t>
      </w:r>
      <w:proofErr w:type="gramStart"/>
      <w:r>
        <w:rPr>
          <w:rFonts w:ascii="宋体" w:hAnsi="宋体" w:cs="宋体" w:hint="eastAsia"/>
          <w:sz w:val="24"/>
          <w:szCs w:val="24"/>
        </w:rPr>
        <w:t>区芳城园</w:t>
      </w:r>
      <w:proofErr w:type="gramEnd"/>
      <w:r>
        <w:rPr>
          <w:rFonts w:ascii="宋体" w:hAnsi="宋体" w:cs="宋体" w:hint="eastAsia"/>
          <w:sz w:val="24"/>
          <w:szCs w:val="24"/>
        </w:rPr>
        <w:t>一区16号楼2层2门配套公建01</w:t>
      </w:r>
    </w:p>
    <w:p w14:paraId="586FF11E" w14:textId="77777777" w:rsidR="007F4643"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电    话：82253558</w:t>
      </w:r>
    </w:p>
    <w:p w14:paraId="5981EC2E" w14:textId="77777777" w:rsidR="007F4643"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八、双方的权利与义务</w:t>
      </w:r>
    </w:p>
    <w:p w14:paraId="684E8A35" w14:textId="77777777" w:rsidR="007F4643"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甲方权利义务</w:t>
      </w:r>
    </w:p>
    <w:p w14:paraId="281909DE" w14:textId="77777777" w:rsidR="007F4643"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甲方应当对其（包括其指定的不动产权利人、此次经济行为相关方）提供的权属证明、财务会计信息和其他评估所必需的资料的真实性、完整性和合法性负责。</w:t>
      </w:r>
    </w:p>
    <w:p w14:paraId="639C51BA" w14:textId="77777777" w:rsidR="007F4643"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甲方（包括其指定的不动产权利人、此次经济行为相关方）有责任协助乙方到有关部门查阅、抄录有关估价对象的必要资料；在乙方现场勘查及权属文件资料核查和验证工作时，应指定专业人员配合、提供方便。</w:t>
      </w:r>
    </w:p>
    <w:p w14:paraId="7EF842BB" w14:textId="5DD6F241" w:rsidR="007F4643" w:rsidRPr="002A42AF" w:rsidRDefault="00000000">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3.</w:t>
      </w:r>
      <w:r>
        <w:rPr>
          <w:rFonts w:ascii="宋体" w:hAnsi="宋体" w:cs="宋体" w:hint="eastAsia"/>
          <w:sz w:val="24"/>
          <w:szCs w:val="24"/>
        </w:rPr>
        <w:t>甲方自接到乙方提交的成果文件之日起五个工作日内对乙方提交的成果文件进行验收，如甲方对估价结果有异议或发现其他验收不合格的情形，可书面向乙方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重估申请，乙方应立即在甲方要求的时间内无偿进行复估、重估、整改，直至提交符合本合同约定、甲方要求的成果文件，</w:t>
      </w:r>
      <w:r w:rsidRPr="002A42AF">
        <w:rPr>
          <w:rFonts w:ascii="宋体" w:hAnsi="宋体" w:cs="宋体" w:hint="eastAsia"/>
          <w:sz w:val="24"/>
          <w:szCs w:val="24"/>
        </w:rPr>
        <w:t>成果文件提交时间</w:t>
      </w:r>
      <w:r w:rsidR="008C6A50" w:rsidRPr="002A42AF">
        <w:rPr>
          <w:rFonts w:ascii="宋体" w:hAnsi="宋体" w:cs="宋体" w:hint="eastAsia"/>
          <w:sz w:val="24"/>
          <w:szCs w:val="24"/>
        </w:rPr>
        <w:t>由双方另行沟通确定</w:t>
      </w:r>
      <w:r w:rsidRPr="002A42AF">
        <w:rPr>
          <w:rFonts w:ascii="宋体" w:hAnsi="宋体" w:cs="宋体" w:hint="eastAsia"/>
          <w:sz w:val="24"/>
          <w:szCs w:val="24"/>
        </w:rPr>
        <w:t>。</w:t>
      </w:r>
    </w:p>
    <w:p w14:paraId="1524EAEF" w14:textId="77777777" w:rsidR="007F4643"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445594FC" w14:textId="77777777" w:rsidR="007F4643"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5.甲方有义务正确、恰当地使用《不动产估价报告书》。</w:t>
      </w:r>
    </w:p>
    <w:p w14:paraId="2241704C" w14:textId="77777777" w:rsidR="007F4643" w:rsidRDefault="00000000">
      <w:pPr>
        <w:tabs>
          <w:tab w:val="left" w:pos="720"/>
        </w:tabs>
        <w:spacing w:beforeLines="20" w:before="62" w:afterLines="20" w:after="62" w:line="360" w:lineRule="auto"/>
        <w:ind w:firstLineChars="200" w:firstLine="480"/>
        <w:outlineLvl w:val="0"/>
        <w:rPr>
          <w:kern w:val="0"/>
          <w:sz w:val="24"/>
        </w:rPr>
      </w:pPr>
      <w:r>
        <w:rPr>
          <w:rFonts w:hint="eastAsia"/>
          <w:kern w:val="0"/>
          <w:sz w:val="24"/>
        </w:rPr>
        <w:t>6.</w:t>
      </w:r>
      <w:r>
        <w:rPr>
          <w:rFonts w:hint="eastAsia"/>
          <w:kern w:val="0"/>
          <w:sz w:val="24"/>
        </w:rPr>
        <w:t>甲方有权监督乙方工作，随时了解乙方工作进展情况，对乙方指派的不符合甲方要求或有利益冲突的工作人员有权要求更换，乙方应在甲方要求的时间内及时更换。</w:t>
      </w:r>
    </w:p>
    <w:p w14:paraId="437DEAE7" w14:textId="77777777" w:rsidR="007F4643"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乙方权利义务</w:t>
      </w:r>
    </w:p>
    <w:p w14:paraId="50A96AD8" w14:textId="77777777" w:rsidR="007F4643"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乙方有权要求甲方提供与估价对象相关的权属证明、财务会计信息和其他评估所必需的资料，以及为执行公允的评估程序所需的必要协助。</w:t>
      </w:r>
    </w:p>
    <w:p w14:paraId="0E74D2E3" w14:textId="77777777" w:rsidR="007F4643" w:rsidRDefault="00000000">
      <w:pPr>
        <w:numPr>
          <w:ilvl w:val="255"/>
          <w:numId w:val="0"/>
        </w:numPr>
        <w:spacing w:line="360" w:lineRule="auto"/>
        <w:ind w:firstLineChars="200" w:firstLine="480"/>
        <w:rPr>
          <w:kern w:val="0"/>
          <w:sz w:val="24"/>
        </w:rPr>
      </w:pPr>
      <w:r>
        <w:rPr>
          <w:rFonts w:ascii="宋体" w:hAnsi="宋体" w:cs="宋体"/>
          <w:sz w:val="24"/>
          <w:szCs w:val="24"/>
        </w:rPr>
        <w:t>2.</w:t>
      </w:r>
      <w:r>
        <w:rPr>
          <w:rFonts w:ascii="宋体" w:hAnsi="宋体" w:cs="宋体" w:hint="eastAsia"/>
          <w:sz w:val="24"/>
          <w:szCs w:val="24"/>
        </w:rPr>
        <w:t>乙方应独立、客观、公正从事估价业务；认真执行国家、北京市相关法律和行政法规的规定、行业规范、标准、准则等（前述标准不一致的，以要求较高的标准为准），乙方对出具成果文件</w:t>
      </w:r>
      <w:r>
        <w:rPr>
          <w:rFonts w:hint="eastAsia"/>
          <w:kern w:val="0"/>
          <w:sz w:val="24"/>
        </w:rPr>
        <w:t>的合法性、真实性、合理性、完整性承担相应的法律责任。</w:t>
      </w:r>
    </w:p>
    <w:p w14:paraId="32CB0FF4"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3. </w:t>
      </w:r>
      <w:r>
        <w:rPr>
          <w:rFonts w:hint="eastAsia"/>
          <w:kern w:val="0"/>
          <w:sz w:val="24"/>
        </w:rPr>
        <w:t>乙方人员应当在收到甲方提供的资料后【</w:t>
      </w:r>
      <w:r>
        <w:rPr>
          <w:rFonts w:ascii="宋体" w:hAnsi="宋体" w:cs="宋体"/>
          <w:sz w:val="24"/>
          <w:szCs w:val="24"/>
        </w:rPr>
        <w:t>3</w:t>
      </w:r>
      <w:r>
        <w:rPr>
          <w:rFonts w:hint="eastAsia"/>
          <w:kern w:val="0"/>
          <w:sz w:val="24"/>
        </w:rPr>
        <w:t>】天内对资料的真实性、准确性、合法性、完整性进行核查和验证，如发现资料有任何不明晰、错误、失误或缺陷，应立即向甲方提出书面意见。如乙方在约定期限内未对资料进行核查和验</w:t>
      </w:r>
      <w:r>
        <w:rPr>
          <w:rFonts w:hint="eastAsia"/>
          <w:kern w:val="0"/>
          <w:sz w:val="24"/>
        </w:rPr>
        <w:lastRenderedPageBreak/>
        <w:t>证或未提出书面意见的，视为甲方提供的资料符合乙方要求，乙方不得以甲方提交的资料不完整、不真实等为由对其迟延提交成果文件，或对提交的成果文件不合格进行抗辩。</w:t>
      </w:r>
    </w:p>
    <w:p w14:paraId="332FD40A"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4. </w:t>
      </w:r>
      <w:r>
        <w:rPr>
          <w:rFonts w:hint="eastAsia"/>
          <w:kern w:val="0"/>
          <w:sz w:val="24"/>
        </w:rPr>
        <w:t>乙方应</w:t>
      </w:r>
      <w:r>
        <w:rPr>
          <w:kern w:val="0"/>
          <w:sz w:val="24"/>
        </w:rPr>
        <w:t>合</w:t>
      </w:r>
      <w:proofErr w:type="gramStart"/>
      <w:r>
        <w:rPr>
          <w:kern w:val="0"/>
          <w:sz w:val="24"/>
        </w:rPr>
        <w:t>理计划</w:t>
      </w:r>
      <w:proofErr w:type="gramEnd"/>
      <w:r>
        <w:rPr>
          <w:kern w:val="0"/>
          <w:sz w:val="24"/>
        </w:rPr>
        <w:t>和实施评估工作，以</w:t>
      </w:r>
      <w:r>
        <w:rPr>
          <w:rFonts w:hint="eastAsia"/>
          <w:kern w:val="0"/>
          <w:sz w:val="24"/>
        </w:rPr>
        <w:t>便</w:t>
      </w:r>
      <w:r>
        <w:rPr>
          <w:kern w:val="0"/>
          <w:sz w:val="24"/>
        </w:rPr>
        <w:t>能够获取充分、适当的评估证据，为</w:t>
      </w:r>
      <w:r>
        <w:rPr>
          <w:sz w:val="24"/>
        </w:rPr>
        <w:t>甲方</w:t>
      </w:r>
      <w:r>
        <w:rPr>
          <w:kern w:val="0"/>
          <w:sz w:val="24"/>
        </w:rPr>
        <w:t>提供</w:t>
      </w:r>
      <w:r>
        <w:rPr>
          <w:rFonts w:hint="eastAsia"/>
          <w:kern w:val="0"/>
          <w:sz w:val="24"/>
        </w:rPr>
        <w:t>的成果文件</w:t>
      </w:r>
      <w:r>
        <w:rPr>
          <w:kern w:val="0"/>
          <w:sz w:val="24"/>
        </w:rPr>
        <w:t>获取合理保证。</w:t>
      </w:r>
    </w:p>
    <w:p w14:paraId="4CE659A6"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5. </w:t>
      </w:r>
      <w:r>
        <w:rPr>
          <w:rFonts w:hint="eastAsia"/>
          <w:kern w:val="0"/>
          <w:sz w:val="24"/>
        </w:rPr>
        <w:t>乙方应保证持续具备从事本合同项下评估工作的资质及能力，并确保从事评估的工作人员持续具备相关从业资格及工作经验。乙方需要变更工作人员的，需事先征得甲方书面同意，并保证不得因变更工作人员影响工作进程。</w:t>
      </w:r>
    </w:p>
    <w:p w14:paraId="3C0A233A"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6. </w:t>
      </w:r>
      <w:r>
        <w:rPr>
          <w:rFonts w:hint="eastAsia"/>
          <w:kern w:val="0"/>
          <w:sz w:val="24"/>
        </w:rPr>
        <w:t>未经甲方事先书面同意</w:t>
      </w:r>
      <w:r>
        <w:rPr>
          <w:rFonts w:hint="eastAsia"/>
          <w:kern w:val="0"/>
          <w:sz w:val="24"/>
          <w:lang w:eastAsia="zh-Hans"/>
        </w:rPr>
        <w:t>，</w:t>
      </w:r>
      <w:r>
        <w:rPr>
          <w:rFonts w:hint="eastAsia"/>
          <w:kern w:val="0"/>
          <w:sz w:val="24"/>
        </w:rPr>
        <w:t>乙方不得以任何形式将本合同项下全部或部分</w:t>
      </w:r>
      <w:r>
        <w:rPr>
          <w:rFonts w:hint="eastAsia"/>
          <w:kern w:val="0"/>
          <w:sz w:val="24"/>
          <w:lang w:eastAsia="zh-Hans"/>
        </w:rPr>
        <w:t>权利、</w:t>
      </w:r>
      <w:r>
        <w:rPr>
          <w:rFonts w:hint="eastAsia"/>
          <w:kern w:val="0"/>
          <w:sz w:val="24"/>
        </w:rPr>
        <w:t>义务转</w:t>
      </w:r>
      <w:r>
        <w:rPr>
          <w:rFonts w:hint="eastAsia"/>
          <w:kern w:val="0"/>
          <w:sz w:val="24"/>
          <w:lang w:eastAsia="zh-Hans"/>
        </w:rPr>
        <w:t>让</w:t>
      </w:r>
      <w:r>
        <w:rPr>
          <w:rFonts w:hint="eastAsia"/>
          <w:kern w:val="0"/>
          <w:sz w:val="24"/>
        </w:rPr>
        <w:t>给第三方。</w:t>
      </w:r>
    </w:p>
    <w:p w14:paraId="6BF62D74"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7. </w:t>
      </w:r>
      <w:r>
        <w:rPr>
          <w:rFonts w:hint="eastAsia"/>
          <w:kern w:val="0"/>
          <w:sz w:val="24"/>
        </w:rPr>
        <w:t>本合同履行中产生的所有成果文件的知识产权和所有权均归甲方单独所有，未经甲方事先书面同意，乙方不得擅自使用、转让或授权任何第三方使用，否则，乙方应承担全部责任并赔偿全部损失。乙方保证在履行本合同过程中不侵犯甲方、第三方的知识产权</w:t>
      </w:r>
      <w:r>
        <w:rPr>
          <w:rFonts w:hint="eastAsia"/>
          <w:kern w:val="0"/>
          <w:sz w:val="24"/>
          <w:lang w:eastAsia="zh-Hans"/>
        </w:rPr>
        <w:t>，</w:t>
      </w:r>
      <w:r>
        <w:rPr>
          <w:rFonts w:hint="eastAsia"/>
          <w:kern w:val="0"/>
          <w:sz w:val="24"/>
        </w:rPr>
        <w:t>乙方因侵犯知识产权所引起的责任，由乙方自行承担</w:t>
      </w:r>
      <w:r>
        <w:rPr>
          <w:rFonts w:hint="eastAsia"/>
          <w:kern w:val="0"/>
          <w:sz w:val="24"/>
          <w:lang w:eastAsia="zh-Hans"/>
        </w:rPr>
        <w:t>，因此给甲方、第三方造成的损失，乙方应全额赔偿</w:t>
      </w:r>
      <w:r>
        <w:rPr>
          <w:rFonts w:hint="eastAsia"/>
          <w:kern w:val="0"/>
          <w:sz w:val="24"/>
        </w:rPr>
        <w:t>。</w:t>
      </w:r>
    </w:p>
    <w:p w14:paraId="5E3A9C9F"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8. </w:t>
      </w:r>
      <w:r>
        <w:rPr>
          <w:rFonts w:hint="eastAsia"/>
          <w:kern w:val="0"/>
          <w:sz w:val="24"/>
        </w:rPr>
        <w:t>乙方负责完善</w:t>
      </w:r>
      <w:proofErr w:type="gramStart"/>
      <w:r>
        <w:rPr>
          <w:rFonts w:hint="eastAsia"/>
          <w:kern w:val="0"/>
          <w:sz w:val="24"/>
        </w:rPr>
        <w:t>本评价</w:t>
      </w:r>
      <w:proofErr w:type="gramEnd"/>
      <w:r>
        <w:rPr>
          <w:rFonts w:hint="eastAsia"/>
          <w:kern w:val="0"/>
          <w:sz w:val="24"/>
        </w:rPr>
        <w:t>工作的档案资料，并将相关档案资料归档移交给甲方。本合同项下工作完成后，乙方应当向甲方返还甲方提供的相关文件资料。</w:t>
      </w:r>
    </w:p>
    <w:p w14:paraId="099765BE"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9. </w:t>
      </w:r>
      <w:r>
        <w:rPr>
          <w:rFonts w:hint="eastAsia"/>
          <w:kern w:val="0"/>
          <w:sz w:val="24"/>
        </w:rPr>
        <w:t>乙方人员应注意自身安全，在本合同履行过程中，如发生安全事故，给</w:t>
      </w:r>
      <w:r>
        <w:rPr>
          <w:rFonts w:hint="eastAsia"/>
          <w:kern w:val="0"/>
          <w:sz w:val="24"/>
          <w:lang w:eastAsia="zh-Hans"/>
        </w:rPr>
        <w:t>本合同</w:t>
      </w:r>
      <w:r>
        <w:rPr>
          <w:rFonts w:hint="eastAsia"/>
          <w:kern w:val="0"/>
          <w:sz w:val="24"/>
        </w:rPr>
        <w:t>任何一方、第三方造成人身或财产损失，由乙方负责处理并承担全部责任。</w:t>
      </w:r>
    </w:p>
    <w:p w14:paraId="1026E5AB" w14:textId="77777777" w:rsidR="007F4643" w:rsidRDefault="00000000">
      <w:pPr>
        <w:spacing w:line="360" w:lineRule="auto"/>
        <w:ind w:firstLineChars="200" w:firstLine="480"/>
        <w:rPr>
          <w:kern w:val="0"/>
          <w:sz w:val="24"/>
        </w:rPr>
      </w:pPr>
      <w:r>
        <w:rPr>
          <w:rFonts w:hint="eastAsia"/>
          <w:kern w:val="0"/>
          <w:sz w:val="24"/>
        </w:rPr>
        <w:t xml:space="preserve">10. </w:t>
      </w:r>
      <w:r>
        <w:rPr>
          <w:rFonts w:hint="eastAsia"/>
          <w:kern w:val="0"/>
          <w:sz w:val="24"/>
        </w:rPr>
        <w:t>乙方应为其工作人员办理工伤、意外伤害等保险，并按时支付劳动报酬，因不履行上述义务产生纠纷的，由乙方自行负责处理，</w:t>
      </w:r>
      <w:r>
        <w:rPr>
          <w:rFonts w:hint="eastAsia"/>
          <w:kern w:val="0"/>
          <w:sz w:val="24"/>
          <w:lang w:eastAsia="zh-Hans"/>
        </w:rPr>
        <w:t>提交成果文件的时间</w:t>
      </w:r>
      <w:r>
        <w:rPr>
          <w:rFonts w:hint="eastAsia"/>
          <w:kern w:val="0"/>
          <w:sz w:val="24"/>
        </w:rPr>
        <w:t>不予顺延，给甲方</w:t>
      </w:r>
      <w:r>
        <w:rPr>
          <w:rFonts w:hint="eastAsia"/>
          <w:kern w:val="0"/>
          <w:sz w:val="24"/>
          <w:lang w:eastAsia="zh-Hans"/>
        </w:rPr>
        <w:t>、第三方</w:t>
      </w:r>
      <w:r>
        <w:rPr>
          <w:rFonts w:hint="eastAsia"/>
          <w:kern w:val="0"/>
          <w:sz w:val="24"/>
        </w:rPr>
        <w:t>造成损失的，还应赔偿</w:t>
      </w:r>
      <w:r>
        <w:rPr>
          <w:rFonts w:hint="eastAsia"/>
          <w:kern w:val="0"/>
          <w:sz w:val="24"/>
          <w:lang w:eastAsia="zh-Hans"/>
        </w:rPr>
        <w:t>全部</w:t>
      </w:r>
      <w:r>
        <w:rPr>
          <w:rFonts w:hint="eastAsia"/>
          <w:kern w:val="0"/>
          <w:sz w:val="24"/>
        </w:rPr>
        <w:t>损失。</w:t>
      </w:r>
    </w:p>
    <w:p w14:paraId="3F459B13" w14:textId="77777777" w:rsidR="007F4643" w:rsidRDefault="00000000">
      <w:pPr>
        <w:spacing w:line="360" w:lineRule="auto"/>
        <w:ind w:firstLineChars="200" w:firstLine="480"/>
        <w:rPr>
          <w:kern w:val="0"/>
          <w:sz w:val="24"/>
        </w:rPr>
      </w:pPr>
      <w:r>
        <w:rPr>
          <w:rFonts w:hint="eastAsia"/>
          <w:kern w:val="0"/>
          <w:sz w:val="24"/>
        </w:rPr>
        <w:t>11.</w:t>
      </w:r>
      <w:r>
        <w:rPr>
          <w:rFonts w:hint="eastAsia"/>
          <w:kern w:val="0"/>
          <w:sz w:val="24"/>
        </w:rPr>
        <w:t>乙方指定的负责人为【</w:t>
      </w:r>
      <w:r>
        <w:rPr>
          <w:rFonts w:ascii="宋体" w:hAnsi="宋体" w:cs="宋体" w:hint="eastAsia"/>
          <w:sz w:val="24"/>
          <w:szCs w:val="24"/>
        </w:rPr>
        <w:t>常畅</w:t>
      </w:r>
      <w:r>
        <w:rPr>
          <w:rFonts w:hint="eastAsia"/>
          <w:kern w:val="0"/>
          <w:sz w:val="24"/>
        </w:rPr>
        <w:t>】，联系方式【</w:t>
      </w:r>
      <w:r>
        <w:rPr>
          <w:rFonts w:ascii="Arial" w:hAnsi="Arial" w:cs="Arial"/>
        </w:rPr>
        <w:t>010-82253558-237</w:t>
      </w:r>
      <w:r>
        <w:rPr>
          <w:rFonts w:hint="eastAsia"/>
          <w:kern w:val="0"/>
          <w:sz w:val="24"/>
        </w:rPr>
        <w:t>】，负责就本合同项下相关事项与甲方进行联络、沟通。</w:t>
      </w:r>
    </w:p>
    <w:p w14:paraId="6C5B0C74" w14:textId="77777777" w:rsidR="007F4643" w:rsidRDefault="00000000">
      <w:pPr>
        <w:numPr>
          <w:ilvl w:val="0"/>
          <w:numId w:val="1"/>
        </w:numPr>
        <w:tabs>
          <w:tab w:val="left" w:pos="720"/>
        </w:tabs>
        <w:spacing w:beforeLines="20" w:before="62" w:afterLines="20" w:after="62" w:line="360" w:lineRule="auto"/>
        <w:ind w:firstLine="480"/>
        <w:outlineLvl w:val="0"/>
        <w:rPr>
          <w:rFonts w:ascii="宋体"/>
          <w:sz w:val="24"/>
          <w:szCs w:val="24"/>
        </w:rPr>
      </w:pPr>
      <w:r>
        <w:rPr>
          <w:rFonts w:ascii="宋体" w:hAnsi="宋体" w:cs="宋体" w:hint="eastAsia"/>
          <w:sz w:val="24"/>
          <w:szCs w:val="24"/>
        </w:rPr>
        <w:t>乙方应对</w:t>
      </w:r>
      <w:r>
        <w:rPr>
          <w:rFonts w:ascii="宋体" w:hAnsi="宋体" w:cs="宋体" w:hint="eastAsia"/>
          <w:sz w:val="24"/>
          <w:szCs w:val="24"/>
          <w:lang w:eastAsia="zh-Hans"/>
        </w:rPr>
        <w:t>与</w:t>
      </w:r>
      <w:r>
        <w:rPr>
          <w:rFonts w:ascii="宋体" w:hAnsi="宋体" w:cs="宋体" w:hint="eastAsia"/>
          <w:sz w:val="24"/>
          <w:szCs w:val="24"/>
        </w:rPr>
        <w:t>甲方</w:t>
      </w:r>
      <w:r>
        <w:rPr>
          <w:rFonts w:ascii="宋体" w:hAnsi="宋体" w:cs="宋体" w:hint="eastAsia"/>
          <w:sz w:val="24"/>
          <w:szCs w:val="24"/>
          <w:lang w:eastAsia="zh-Hans"/>
        </w:rPr>
        <w:t>、本合同有关</w:t>
      </w:r>
      <w:r>
        <w:rPr>
          <w:rFonts w:ascii="宋体" w:hAnsi="宋体" w:cs="宋体" w:hint="eastAsia"/>
          <w:sz w:val="24"/>
          <w:szCs w:val="24"/>
        </w:rPr>
        <w:t>的</w:t>
      </w:r>
      <w:r>
        <w:rPr>
          <w:rFonts w:ascii="宋体" w:hAnsi="宋体" w:cs="宋体" w:hint="eastAsia"/>
          <w:sz w:val="24"/>
          <w:szCs w:val="24"/>
          <w:lang w:eastAsia="zh-Hans"/>
        </w:rPr>
        <w:t>一切</w:t>
      </w:r>
      <w:r>
        <w:rPr>
          <w:rFonts w:ascii="宋体" w:hAnsi="宋体" w:cs="宋体" w:hint="eastAsia"/>
          <w:sz w:val="24"/>
          <w:szCs w:val="24"/>
        </w:rPr>
        <w:t>信息、资料和数据等</w:t>
      </w:r>
      <w:r>
        <w:rPr>
          <w:rFonts w:ascii="宋体" w:hAnsi="宋体" w:cs="宋体" w:hint="eastAsia"/>
          <w:sz w:val="24"/>
          <w:szCs w:val="24"/>
          <w:lang w:eastAsia="zh-Hans"/>
        </w:rPr>
        <w:t>（以下简称“保密信息”，包括但不限于</w:t>
      </w:r>
      <w:r>
        <w:rPr>
          <w:rFonts w:ascii="宋体" w:hAnsi="宋体" w:cs="宋体" w:hint="eastAsia"/>
          <w:sz w:val="24"/>
          <w:szCs w:val="24"/>
        </w:rPr>
        <w:t>口头、书面、图表或电子形式</w:t>
      </w:r>
      <w:r>
        <w:rPr>
          <w:rFonts w:ascii="宋体" w:hAnsi="宋体" w:cs="宋体" w:hint="eastAsia"/>
          <w:sz w:val="24"/>
          <w:szCs w:val="24"/>
          <w:lang w:eastAsia="zh-Hans"/>
        </w:rPr>
        <w:t>等）</w:t>
      </w:r>
      <w:r>
        <w:rPr>
          <w:rFonts w:ascii="宋体" w:hAnsi="宋体" w:cs="宋体" w:hint="eastAsia"/>
          <w:sz w:val="24"/>
          <w:szCs w:val="24"/>
        </w:rPr>
        <w:t>妥善保管并负保密之责，非经甲方事先书面同意不得擅自公开、泄露给任何第三方或用于本合同之外的其它目的，法律、法规另有规定的除外。本合同保密期限自乙方知悉保密信息之日起至保密信息公开之日止。</w:t>
      </w:r>
    </w:p>
    <w:p w14:paraId="7BF9B533" w14:textId="77777777" w:rsidR="007F4643" w:rsidRDefault="00000000">
      <w:pPr>
        <w:tabs>
          <w:tab w:val="left" w:pos="720"/>
        </w:tabs>
        <w:spacing w:beforeLines="20" w:before="62" w:afterLines="20" w:after="62" w:line="400" w:lineRule="exact"/>
        <w:ind w:firstLineChars="200" w:firstLine="482"/>
        <w:rPr>
          <w:rFonts w:ascii="宋体" w:hAnsi="宋体" w:cs="宋体" w:hint="eastAsia"/>
          <w:b/>
          <w:bCs/>
          <w:sz w:val="24"/>
          <w:szCs w:val="24"/>
        </w:rPr>
      </w:pPr>
      <w:r>
        <w:rPr>
          <w:rFonts w:ascii="宋体" w:hAnsi="宋体" w:cs="宋体" w:hint="eastAsia"/>
          <w:b/>
          <w:bCs/>
          <w:sz w:val="24"/>
          <w:szCs w:val="24"/>
        </w:rPr>
        <w:lastRenderedPageBreak/>
        <w:t xml:space="preserve">九、不动产估价报告书的使用者及使用范围 </w:t>
      </w:r>
    </w:p>
    <w:p w14:paraId="35A9577F" w14:textId="77777777" w:rsidR="007F4643" w:rsidRDefault="00000000">
      <w:pPr>
        <w:numPr>
          <w:ilvl w:val="0"/>
          <w:numId w:val="2"/>
        </w:numPr>
        <w:tabs>
          <w:tab w:val="left" w:pos="720"/>
        </w:tabs>
        <w:spacing w:beforeLines="20" w:before="62" w:afterLines="20" w:after="62" w:line="360" w:lineRule="auto"/>
        <w:ind w:firstLineChars="200" w:firstLine="480"/>
        <w:rPr>
          <w:rFonts w:ascii="宋体" w:hAnsi="宋体" w:cs="宋体" w:hint="eastAsia"/>
          <w:sz w:val="24"/>
          <w:szCs w:val="24"/>
        </w:rPr>
      </w:pPr>
      <w:bookmarkStart w:id="0" w:name="_Hlk515981679"/>
      <w:r>
        <w:rPr>
          <w:rFonts w:ascii="宋体" w:hAnsi="宋体" w:cs="宋体" w:hint="eastAsia"/>
          <w:sz w:val="24"/>
          <w:szCs w:val="24"/>
        </w:rPr>
        <w:t>成果文件仅供甲方、甲方书面授权的第三方以及法律、行政法规规定的成果文件使用人使用，其他任何机构和个人均不能成为成果文件的使用人</w:t>
      </w:r>
      <w:bookmarkEnd w:id="0"/>
      <w:r>
        <w:rPr>
          <w:rFonts w:ascii="宋体" w:hAnsi="宋体" w:cs="宋体" w:hint="eastAsia"/>
          <w:sz w:val="24"/>
          <w:szCs w:val="24"/>
        </w:rPr>
        <w:t>。</w:t>
      </w:r>
    </w:p>
    <w:p w14:paraId="3C8E6141" w14:textId="77777777" w:rsidR="007F4643" w:rsidRDefault="00000000">
      <w:pPr>
        <w:numPr>
          <w:ilvl w:val="255"/>
          <w:numId w:val="0"/>
        </w:num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2、乙方及乙方评估专业人员仅为完成本合同约定义务可以使用成果文件，非经甲方事先书面许可不得用于本合同以外任何其他用途，否则因此造成的损失或其他不利后果均由乙方承担。</w:t>
      </w:r>
    </w:p>
    <w:p w14:paraId="3D35C458" w14:textId="77777777" w:rsidR="007F4643"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52BA339E" w14:textId="77777777" w:rsidR="007F4643"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 甲、乙双方均应当认真、全面履行本合同，任何一方不履行或不完全履行本合同约定内容的，即构成违约，应承担相应的违约责任。除本合同另有约定外，违约方应向守约方支付估价服务费总额【</w:t>
      </w:r>
      <w:r>
        <w:rPr>
          <w:rFonts w:ascii="宋体" w:hAnsi="宋体" w:cs="宋体"/>
          <w:sz w:val="24"/>
          <w:szCs w:val="24"/>
        </w:rPr>
        <w:t>10</w:t>
      </w:r>
      <w:r>
        <w:rPr>
          <w:rFonts w:ascii="宋体" w:hAnsi="宋体" w:cs="宋体" w:hint="eastAsia"/>
          <w:sz w:val="24"/>
          <w:szCs w:val="24"/>
        </w:rPr>
        <w:t>】%的违约金，违约金不足以弥补守约方损失的，违约方还应赔偿因此给守约方造成的全部损失。</w:t>
      </w:r>
    </w:p>
    <w:p w14:paraId="4C5B1175" w14:textId="77777777" w:rsidR="007F4643" w:rsidRDefault="00000000">
      <w:pPr>
        <w:numPr>
          <w:ilvl w:val="255"/>
          <w:numId w:val="0"/>
        </w:numPr>
        <w:spacing w:line="360" w:lineRule="auto"/>
        <w:ind w:firstLineChars="200" w:firstLine="480"/>
        <w:rPr>
          <w:kern w:val="0"/>
          <w:sz w:val="24"/>
        </w:rPr>
      </w:pPr>
      <w:r>
        <w:rPr>
          <w:rFonts w:ascii="宋体" w:hAnsi="宋体" w:cs="宋体" w:hint="eastAsia"/>
          <w:sz w:val="24"/>
          <w:szCs w:val="24"/>
        </w:rPr>
        <w:t xml:space="preserve">2. </w:t>
      </w:r>
      <w:r>
        <w:rPr>
          <w:rFonts w:hint="eastAsia"/>
          <w:kern w:val="0"/>
          <w:sz w:val="24"/>
        </w:rPr>
        <w:t>因甲方原因导致本合同提前终止的，甲方根据经甲方书面确认的乙方完成的工作量据实结算估价服务费，</w:t>
      </w:r>
      <w:r w:rsidRPr="002A42AF">
        <w:rPr>
          <w:rFonts w:hint="eastAsia"/>
          <w:kern w:val="0"/>
          <w:sz w:val="24"/>
        </w:rPr>
        <w:t>双方对已完成的工作量产生争议的，以甲方书面确认的工作量为准。</w:t>
      </w:r>
    </w:p>
    <w:p w14:paraId="5CB9A645"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3. </w:t>
      </w:r>
      <w:r>
        <w:rPr>
          <w:rFonts w:hint="eastAsia"/>
          <w:kern w:val="0"/>
          <w:sz w:val="24"/>
        </w:rPr>
        <w:t>因乙方原因导致本合同提前终止的，乙方应向甲方支付本合同项下估价服务费总额【</w:t>
      </w:r>
      <w:r>
        <w:rPr>
          <w:rFonts w:ascii="宋体" w:hAnsi="宋体" w:cs="宋体"/>
          <w:sz w:val="24"/>
          <w:szCs w:val="24"/>
        </w:rPr>
        <w:t>10</w:t>
      </w:r>
      <w:r>
        <w:rPr>
          <w:rFonts w:hint="eastAsia"/>
          <w:kern w:val="0"/>
          <w:sz w:val="24"/>
        </w:rPr>
        <w:t>】</w:t>
      </w:r>
      <w:r>
        <w:rPr>
          <w:rFonts w:hint="eastAsia"/>
          <w:kern w:val="0"/>
          <w:sz w:val="24"/>
        </w:rPr>
        <w:t>%</w:t>
      </w:r>
      <w:r>
        <w:rPr>
          <w:rFonts w:hint="eastAsia"/>
          <w:kern w:val="0"/>
          <w:sz w:val="24"/>
        </w:rPr>
        <w:t>的违约金，违约金不足以弥补因此给甲方造成的损失的，乙方还应另行补足甲方全部损失。</w:t>
      </w:r>
      <w:r>
        <w:rPr>
          <w:rFonts w:hint="eastAsia"/>
          <w:kern w:val="0"/>
          <w:sz w:val="24"/>
        </w:rPr>
        <w:t xml:space="preserve">  </w:t>
      </w:r>
    </w:p>
    <w:p w14:paraId="592C8D11" w14:textId="77777777" w:rsidR="007F4643"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 乙方完全履行本合同项</w:t>
      </w:r>
      <w:proofErr w:type="gramStart"/>
      <w:r>
        <w:rPr>
          <w:rFonts w:ascii="宋体" w:hAnsi="宋体" w:cs="宋体" w:hint="eastAsia"/>
          <w:sz w:val="24"/>
          <w:szCs w:val="24"/>
        </w:rPr>
        <w:t>下义务且</w:t>
      </w:r>
      <w:proofErr w:type="gramEnd"/>
      <w:r>
        <w:rPr>
          <w:rFonts w:ascii="宋体" w:hAnsi="宋体" w:cs="宋体" w:hint="eastAsia"/>
          <w:sz w:val="24"/>
          <w:szCs w:val="24"/>
        </w:rPr>
        <w:t>符合本合同约定、甲方要求的情况下，甲方如未按时向乙方支付估价服务费，以甲方应付未付款项为基数，从逾期之日起，每逾期一日，甲方向乙方支付应付未付款项的万分之五作为违约金，违约金上限为应付未付款项的【</w:t>
      </w:r>
      <w:r>
        <w:rPr>
          <w:rFonts w:ascii="宋体" w:hAnsi="宋体" w:cs="宋体"/>
          <w:sz w:val="24"/>
          <w:szCs w:val="24"/>
        </w:rPr>
        <w:t>50</w:t>
      </w:r>
      <w:r>
        <w:rPr>
          <w:rFonts w:ascii="宋体" w:hAnsi="宋体" w:cs="宋体" w:hint="eastAsia"/>
          <w:sz w:val="24"/>
          <w:szCs w:val="24"/>
        </w:rPr>
        <w:t>】%。</w:t>
      </w:r>
    </w:p>
    <w:p w14:paraId="1D2CA383" w14:textId="77777777" w:rsidR="007F4643"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 xml:space="preserve"> 乙方如无正当理由，逾期交付成果文件，每逾期一日，乙方向甲方支付估价服务费的万分之五作为违约金。</w:t>
      </w:r>
    </w:p>
    <w:p w14:paraId="5489A65D"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6. </w:t>
      </w:r>
      <w:r>
        <w:rPr>
          <w:rFonts w:hint="eastAsia"/>
          <w:kern w:val="0"/>
          <w:sz w:val="24"/>
        </w:rPr>
        <w:t>乙方出现下列行为之一的，甲方有权单方无责解除本合同，不再向乙方支付估计服务费，并要求乙方支付本合同项下估价服务费总额【</w:t>
      </w:r>
      <w:r>
        <w:rPr>
          <w:rFonts w:ascii="宋体" w:hAnsi="宋体" w:cs="宋体"/>
          <w:sz w:val="24"/>
          <w:szCs w:val="24"/>
        </w:rPr>
        <w:t>10</w:t>
      </w:r>
      <w:r>
        <w:rPr>
          <w:rFonts w:hint="eastAsia"/>
          <w:kern w:val="0"/>
          <w:sz w:val="24"/>
        </w:rPr>
        <w:t>】</w:t>
      </w:r>
      <w:r>
        <w:rPr>
          <w:rFonts w:hint="eastAsia"/>
          <w:kern w:val="0"/>
          <w:sz w:val="24"/>
        </w:rPr>
        <w:t>%</w:t>
      </w:r>
      <w:r>
        <w:rPr>
          <w:rFonts w:hint="eastAsia"/>
          <w:kern w:val="0"/>
          <w:sz w:val="24"/>
        </w:rPr>
        <w:t>的违约金，违约金不足以弥补甲方损失的，甲方有权继续向乙方追偿损失：</w:t>
      </w:r>
    </w:p>
    <w:p w14:paraId="3FC02C74" w14:textId="77777777" w:rsidR="007F4643" w:rsidRDefault="00000000">
      <w:pPr>
        <w:numPr>
          <w:ilvl w:val="255"/>
          <w:numId w:val="0"/>
        </w:numPr>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）擅自将本合同项下全部或部分</w:t>
      </w:r>
      <w:r>
        <w:rPr>
          <w:rFonts w:hint="eastAsia"/>
          <w:kern w:val="0"/>
          <w:sz w:val="24"/>
          <w:lang w:eastAsia="zh-Hans"/>
        </w:rPr>
        <w:t>权利、义务</w:t>
      </w:r>
      <w:r>
        <w:rPr>
          <w:rFonts w:hint="eastAsia"/>
          <w:kern w:val="0"/>
          <w:sz w:val="24"/>
        </w:rPr>
        <w:t>转</w:t>
      </w:r>
      <w:r>
        <w:rPr>
          <w:rFonts w:hint="eastAsia"/>
          <w:kern w:val="0"/>
          <w:sz w:val="24"/>
          <w:lang w:eastAsia="zh-Hans"/>
        </w:rPr>
        <w:t>让</w:t>
      </w:r>
      <w:r>
        <w:rPr>
          <w:rFonts w:hint="eastAsia"/>
          <w:kern w:val="0"/>
          <w:sz w:val="24"/>
        </w:rPr>
        <w:t>给第三方；</w:t>
      </w:r>
    </w:p>
    <w:p w14:paraId="4A7642D8" w14:textId="77777777" w:rsidR="007F4643" w:rsidRDefault="00000000">
      <w:pPr>
        <w:numPr>
          <w:ilvl w:val="255"/>
          <w:numId w:val="0"/>
        </w:numPr>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）乙方提交的成果文件不符合本合同约定或甲方要求，经整改、修订【</w:t>
      </w:r>
      <w:r>
        <w:rPr>
          <w:rFonts w:ascii="宋体" w:hAnsi="宋体" w:cs="宋体"/>
          <w:sz w:val="24"/>
          <w:szCs w:val="24"/>
        </w:rPr>
        <w:t>3</w:t>
      </w:r>
      <w:r>
        <w:rPr>
          <w:rFonts w:hint="eastAsia"/>
          <w:kern w:val="0"/>
          <w:sz w:val="24"/>
        </w:rPr>
        <w:t>】次仍不能达到以上要求的；</w:t>
      </w:r>
    </w:p>
    <w:p w14:paraId="35EF371B" w14:textId="77777777" w:rsidR="007F4643" w:rsidRDefault="00000000">
      <w:pPr>
        <w:numPr>
          <w:ilvl w:val="255"/>
          <w:numId w:val="0"/>
        </w:numPr>
        <w:spacing w:line="360" w:lineRule="auto"/>
        <w:ind w:firstLineChars="200" w:firstLine="480"/>
        <w:rPr>
          <w:kern w:val="0"/>
          <w:sz w:val="24"/>
        </w:rPr>
      </w:pPr>
      <w:r>
        <w:rPr>
          <w:rFonts w:hint="eastAsia"/>
          <w:kern w:val="0"/>
          <w:sz w:val="24"/>
        </w:rPr>
        <w:lastRenderedPageBreak/>
        <w:t>（</w:t>
      </w:r>
      <w:r>
        <w:rPr>
          <w:rFonts w:hint="eastAsia"/>
          <w:kern w:val="0"/>
          <w:sz w:val="24"/>
        </w:rPr>
        <w:t>3</w:t>
      </w:r>
      <w:r>
        <w:rPr>
          <w:rFonts w:hint="eastAsia"/>
          <w:kern w:val="0"/>
          <w:sz w:val="24"/>
        </w:rPr>
        <w:t>）违反本合同知识产权或保密义务的</w:t>
      </w:r>
      <w:r>
        <w:rPr>
          <w:rFonts w:hint="eastAsia"/>
          <w:kern w:val="0"/>
          <w:sz w:val="24"/>
          <w:lang w:eastAsia="zh-Hans"/>
        </w:rPr>
        <w:t>；</w:t>
      </w:r>
    </w:p>
    <w:p w14:paraId="3521CA18" w14:textId="77777777" w:rsidR="007F4643" w:rsidRDefault="00000000">
      <w:pPr>
        <w:numPr>
          <w:ilvl w:val="255"/>
          <w:numId w:val="0"/>
        </w:numPr>
        <w:spacing w:line="360" w:lineRule="auto"/>
        <w:ind w:firstLineChars="200" w:firstLine="480"/>
        <w:rPr>
          <w:kern w:val="0"/>
          <w:sz w:val="24"/>
          <w:lang w:eastAsia="zh-Hans"/>
        </w:rPr>
      </w:pPr>
      <w:r>
        <w:rPr>
          <w:rFonts w:hint="eastAsia"/>
          <w:kern w:val="0"/>
          <w:sz w:val="24"/>
          <w:lang w:eastAsia="zh-Hans"/>
        </w:rPr>
        <w:t>（</w:t>
      </w:r>
      <w:r>
        <w:rPr>
          <w:kern w:val="0"/>
          <w:sz w:val="24"/>
          <w:lang w:eastAsia="zh-Hans"/>
        </w:rPr>
        <w:t>4</w:t>
      </w:r>
      <w:r>
        <w:rPr>
          <w:rFonts w:hint="eastAsia"/>
          <w:kern w:val="0"/>
          <w:sz w:val="24"/>
          <w:lang w:eastAsia="zh-Hans"/>
        </w:rPr>
        <w:t>）乙方出具虚假报告、错误报告</w:t>
      </w:r>
      <w:r>
        <w:rPr>
          <w:rFonts w:hint="eastAsia"/>
          <w:kern w:val="0"/>
          <w:sz w:val="24"/>
        </w:rPr>
        <w:t>或</w:t>
      </w:r>
      <w:r>
        <w:rPr>
          <w:rFonts w:hint="eastAsia"/>
          <w:kern w:val="0"/>
          <w:sz w:val="24"/>
          <w:lang w:eastAsia="zh-Hans"/>
        </w:rPr>
        <w:t>评估报告等成果文件存在质量问题；</w:t>
      </w:r>
    </w:p>
    <w:p w14:paraId="6C52D8E7" w14:textId="77777777" w:rsidR="007F4643" w:rsidRDefault="00000000">
      <w:pPr>
        <w:numPr>
          <w:ilvl w:val="255"/>
          <w:numId w:val="0"/>
        </w:numPr>
        <w:spacing w:line="360" w:lineRule="auto"/>
        <w:ind w:firstLineChars="200" w:firstLine="480"/>
        <w:rPr>
          <w:kern w:val="0"/>
          <w:sz w:val="24"/>
        </w:rPr>
      </w:pPr>
      <w:r>
        <w:rPr>
          <w:rFonts w:hint="eastAsia"/>
          <w:kern w:val="0"/>
          <w:sz w:val="24"/>
          <w:lang w:eastAsia="zh-Hans"/>
        </w:rPr>
        <w:t>（</w:t>
      </w:r>
      <w:r>
        <w:rPr>
          <w:kern w:val="0"/>
          <w:sz w:val="24"/>
          <w:lang w:eastAsia="zh-Hans"/>
        </w:rPr>
        <w:t>5</w:t>
      </w:r>
      <w:r>
        <w:rPr>
          <w:rFonts w:hint="eastAsia"/>
          <w:kern w:val="0"/>
          <w:sz w:val="24"/>
          <w:lang w:eastAsia="zh-Hans"/>
        </w:rPr>
        <w:t>）乙方不具备完成本合同项下工作的资质、乙方工作人员不具备相关从业资格及工作经验</w:t>
      </w:r>
      <w:r>
        <w:rPr>
          <w:rFonts w:hint="eastAsia"/>
          <w:kern w:val="0"/>
          <w:sz w:val="24"/>
        </w:rPr>
        <w:t>。</w:t>
      </w:r>
    </w:p>
    <w:p w14:paraId="4157FC1F" w14:textId="77777777" w:rsidR="007F4643" w:rsidRDefault="00000000">
      <w:pPr>
        <w:numPr>
          <w:ilvl w:val="255"/>
          <w:numId w:val="0"/>
        </w:numPr>
        <w:spacing w:line="360" w:lineRule="auto"/>
        <w:ind w:firstLineChars="200" w:firstLine="480"/>
        <w:rPr>
          <w:kern w:val="0"/>
          <w:sz w:val="24"/>
          <w:lang w:eastAsia="zh-Hans"/>
        </w:rPr>
      </w:pPr>
      <w:r>
        <w:rPr>
          <w:rFonts w:hint="eastAsia"/>
          <w:kern w:val="0"/>
          <w:sz w:val="24"/>
        </w:rPr>
        <w:t>（</w:t>
      </w:r>
      <w:r>
        <w:rPr>
          <w:rFonts w:hint="eastAsia"/>
          <w:kern w:val="0"/>
          <w:sz w:val="24"/>
        </w:rPr>
        <w:t>6</w:t>
      </w:r>
      <w:r>
        <w:rPr>
          <w:rFonts w:hint="eastAsia"/>
          <w:kern w:val="0"/>
          <w:sz w:val="24"/>
        </w:rPr>
        <w:t>）乙方向甲方逾期交付成果文件达【</w:t>
      </w:r>
      <w:r>
        <w:rPr>
          <w:rFonts w:ascii="宋体" w:hAnsi="宋体" w:cs="宋体"/>
          <w:sz w:val="24"/>
          <w:szCs w:val="24"/>
        </w:rPr>
        <w:t>5</w:t>
      </w:r>
      <w:r>
        <w:rPr>
          <w:rFonts w:hint="eastAsia"/>
          <w:kern w:val="0"/>
          <w:sz w:val="24"/>
        </w:rPr>
        <w:t>】日。</w:t>
      </w:r>
    </w:p>
    <w:p w14:paraId="677001CF" w14:textId="77777777" w:rsidR="007F4643" w:rsidRDefault="00000000">
      <w:pPr>
        <w:numPr>
          <w:ilvl w:val="255"/>
          <w:numId w:val="0"/>
        </w:numPr>
        <w:spacing w:line="360" w:lineRule="auto"/>
        <w:ind w:firstLineChars="200" w:firstLine="480"/>
        <w:rPr>
          <w:kern w:val="0"/>
          <w:sz w:val="24"/>
        </w:rPr>
      </w:pPr>
      <w:r>
        <w:rPr>
          <w:rFonts w:hint="eastAsia"/>
          <w:kern w:val="0"/>
          <w:sz w:val="24"/>
        </w:rPr>
        <w:t xml:space="preserve">7. </w:t>
      </w:r>
      <w:r>
        <w:rPr>
          <w:rFonts w:hint="eastAsia"/>
          <w:kern w:val="0"/>
          <w:sz w:val="24"/>
        </w:rPr>
        <w:t>乙方违约的，甲方有权从应付乙方的估价服务费中直接扣除乙方应承担的违约金、赔偿金及其他应付费用。</w:t>
      </w:r>
    </w:p>
    <w:p w14:paraId="4F024627" w14:textId="77777777" w:rsidR="007F4643" w:rsidRDefault="00000000">
      <w:pPr>
        <w:numPr>
          <w:ilvl w:val="255"/>
          <w:numId w:val="0"/>
        </w:numPr>
        <w:spacing w:line="360" w:lineRule="auto"/>
        <w:rPr>
          <w:kern w:val="0"/>
          <w:sz w:val="24"/>
        </w:rPr>
      </w:pPr>
      <w:r>
        <w:rPr>
          <w:rFonts w:hint="eastAsia"/>
          <w:kern w:val="0"/>
          <w:sz w:val="24"/>
        </w:rPr>
        <w:t>本合同项下“损失”，包括但不限于直接损失、</w:t>
      </w:r>
      <w:r w:rsidRPr="002A42AF">
        <w:rPr>
          <w:rFonts w:hint="eastAsia"/>
          <w:kern w:val="0"/>
          <w:sz w:val="24"/>
        </w:rPr>
        <w:t>间接损失、</w:t>
      </w:r>
      <w:r>
        <w:rPr>
          <w:rFonts w:hint="eastAsia"/>
          <w:kern w:val="0"/>
          <w:sz w:val="24"/>
        </w:rPr>
        <w:t>律师费、诉讼费及实现债权所支付的全部费用。</w:t>
      </w:r>
    </w:p>
    <w:p w14:paraId="254A2BD9" w14:textId="77777777" w:rsidR="007F4643"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十一、合同的变更、终</w:t>
      </w:r>
      <w:r>
        <w:rPr>
          <w:rFonts w:ascii="宋体" w:hAnsi="宋体" w:cs="宋体"/>
          <w:b/>
          <w:bCs/>
          <w:sz w:val="24"/>
          <w:szCs w:val="24"/>
        </w:rPr>
        <w:t>止</w:t>
      </w:r>
      <w:r>
        <w:rPr>
          <w:rFonts w:ascii="宋体" w:hAnsi="宋体" w:cs="宋体" w:hint="eastAsia"/>
          <w:b/>
          <w:bCs/>
          <w:sz w:val="24"/>
          <w:szCs w:val="24"/>
        </w:rPr>
        <w:t>、解除</w:t>
      </w:r>
    </w:p>
    <w:p w14:paraId="2980E9F7" w14:textId="77777777" w:rsidR="007F4643"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1. 本合同履行过程中，如发生《中华人民共和国民法典》《中华人民共和国资产评估法》中允许变更或解除合同的情况，双方应依法或依约定变更或解除合同。</w:t>
      </w:r>
    </w:p>
    <w:p w14:paraId="519C832B" w14:textId="77777777" w:rsidR="007F4643" w:rsidRDefault="00000000">
      <w:pPr>
        <w:pStyle w:val="a3"/>
        <w:snapToGrid w:val="0"/>
        <w:spacing w:beforeLines="20" w:before="62" w:afterLines="20" w:after="62"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2. 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7C60EBAC" w14:textId="77777777" w:rsidR="007F4643"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3. 本合同签订后，估价目的、估价对象、价值时点发生变化，或者估价范围发生重大变化，甲、乙双方应签订补充合同或者重新签订合同。</w:t>
      </w:r>
    </w:p>
    <w:p w14:paraId="2D3E2AA2" w14:textId="77777777" w:rsidR="007F4643"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 合同解除后，乙方根据已完成的符合本合同约定、甲方要求的工作量与甲方协商确定应收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14:paraId="44F65A26" w14:textId="77777777" w:rsidR="007F4643"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十二、争议的解决</w:t>
      </w:r>
    </w:p>
    <w:p w14:paraId="39ED40B7" w14:textId="77777777" w:rsidR="007F4643"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因履行本合同而发生的一切争议，双方应首先协商解决；协商不成时，任何一方均有权将争议提交甲方所在地有管辖权的人民法院提起诉讼。</w:t>
      </w:r>
    </w:p>
    <w:p w14:paraId="5DD88F4F" w14:textId="77777777" w:rsidR="007F4643" w:rsidRDefault="0000000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十三、合同有效期限</w:t>
      </w:r>
      <w:r>
        <w:rPr>
          <w:rFonts w:ascii="宋体"/>
          <w:b/>
          <w:bCs/>
          <w:sz w:val="24"/>
          <w:szCs w:val="24"/>
        </w:rPr>
        <w:tab/>
      </w:r>
    </w:p>
    <w:p w14:paraId="57FEB9F1" w14:textId="77777777" w:rsidR="007F4643" w:rsidRDefault="00000000">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本合同经甲、乙双方法定代表人或授权代表签字并加盖公章或合同专用章之日起生效，并于双方完全履行完毕本合同约定事项后终止。</w:t>
      </w:r>
    </w:p>
    <w:p w14:paraId="62303022" w14:textId="77777777" w:rsidR="007F4643" w:rsidRDefault="0000000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十四、对其他有关事项的约定</w:t>
      </w:r>
    </w:p>
    <w:p w14:paraId="6DB38388" w14:textId="77777777" w:rsidR="007F4643"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本合同一式肆份，甲方持贰份，乙方持贰份，具有同等法律效力。</w:t>
      </w:r>
    </w:p>
    <w:p w14:paraId="1AC9E9ED" w14:textId="77777777" w:rsidR="007F4643" w:rsidRDefault="00000000">
      <w:pPr>
        <w:spacing w:line="360" w:lineRule="auto"/>
        <w:ind w:firstLineChars="200" w:firstLine="480"/>
        <w:rPr>
          <w:sz w:val="24"/>
          <w:szCs w:val="24"/>
        </w:rPr>
      </w:pPr>
      <w:r>
        <w:rPr>
          <w:rFonts w:ascii="宋体" w:hAnsi="宋体" w:cs="宋体"/>
          <w:sz w:val="24"/>
          <w:szCs w:val="24"/>
        </w:rPr>
        <w:t>2.</w:t>
      </w:r>
      <w:r>
        <w:rPr>
          <w:rFonts w:hint="eastAsia"/>
          <w:kern w:val="0"/>
          <w:sz w:val="24"/>
        </w:rPr>
        <w:t>本合同未尽事宜，双方可协商签订补充协议，补充协议与本合同具有同等</w:t>
      </w:r>
      <w:r>
        <w:rPr>
          <w:rFonts w:hint="eastAsia"/>
          <w:kern w:val="0"/>
          <w:sz w:val="24"/>
        </w:rPr>
        <w:lastRenderedPageBreak/>
        <w:t>法律效力。（以下无正文）</w:t>
      </w:r>
    </w:p>
    <w:p w14:paraId="4F1FE3C4" w14:textId="77777777" w:rsidR="007F4643" w:rsidRDefault="007F4643">
      <w:pPr>
        <w:spacing w:line="480" w:lineRule="auto"/>
        <w:ind w:right="108" w:firstLine="493"/>
        <w:rPr>
          <w:rFonts w:cs="宋体"/>
          <w:sz w:val="24"/>
          <w:szCs w:val="24"/>
        </w:rPr>
      </w:pPr>
    </w:p>
    <w:p w14:paraId="1571B8A9" w14:textId="77777777" w:rsidR="007F4643" w:rsidRDefault="007F4643">
      <w:pPr>
        <w:spacing w:line="480" w:lineRule="auto"/>
        <w:ind w:right="108" w:firstLine="493"/>
        <w:rPr>
          <w:rFonts w:cs="宋体"/>
          <w:sz w:val="24"/>
          <w:szCs w:val="24"/>
        </w:rPr>
      </w:pPr>
    </w:p>
    <w:p w14:paraId="46C5F8CC" w14:textId="77777777" w:rsidR="007F4643" w:rsidRDefault="00000000">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33E675F0" w14:textId="77777777" w:rsidR="007F4643" w:rsidRDefault="00000000">
      <w:pPr>
        <w:spacing w:line="480" w:lineRule="auto"/>
        <w:ind w:right="108"/>
        <w:rPr>
          <w:sz w:val="24"/>
          <w:szCs w:val="24"/>
        </w:rPr>
      </w:pP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p>
    <w:p w14:paraId="2B474B22" w14:textId="77777777" w:rsidR="007F4643" w:rsidRDefault="007F4643">
      <w:pPr>
        <w:spacing w:line="480" w:lineRule="auto"/>
        <w:ind w:right="108" w:firstLine="493"/>
        <w:rPr>
          <w:sz w:val="24"/>
          <w:szCs w:val="24"/>
        </w:rPr>
      </w:pPr>
    </w:p>
    <w:p w14:paraId="691A341C" w14:textId="77777777" w:rsidR="007F4643" w:rsidRDefault="00000000">
      <w:pPr>
        <w:spacing w:line="480" w:lineRule="auto"/>
        <w:ind w:right="108"/>
        <w:rPr>
          <w:sz w:val="24"/>
          <w:szCs w:val="24"/>
        </w:rPr>
      </w:pPr>
      <w:r>
        <w:rPr>
          <w:rFonts w:cs="宋体" w:hint="eastAsia"/>
          <w:sz w:val="24"/>
          <w:szCs w:val="24"/>
        </w:rPr>
        <w:t>联系地址：</w:t>
      </w:r>
      <w:r>
        <w:rPr>
          <w:sz w:val="24"/>
          <w:szCs w:val="24"/>
        </w:rPr>
        <w:t xml:space="preserve">                      </w:t>
      </w:r>
      <w:r>
        <w:rPr>
          <w:rFonts w:hint="eastAsia"/>
          <w:sz w:val="24"/>
          <w:szCs w:val="24"/>
        </w:rPr>
        <w:t xml:space="preserve">     </w:t>
      </w:r>
      <w:r>
        <w:rPr>
          <w:rFonts w:cs="宋体" w:hint="eastAsia"/>
          <w:sz w:val="24"/>
          <w:szCs w:val="24"/>
        </w:rPr>
        <w:t>联系地址：</w:t>
      </w:r>
    </w:p>
    <w:p w14:paraId="2D4E116E" w14:textId="77777777" w:rsidR="007F4643" w:rsidRDefault="00000000">
      <w:pPr>
        <w:spacing w:line="480" w:lineRule="auto"/>
        <w:ind w:right="108"/>
        <w:rPr>
          <w:sz w:val="24"/>
          <w:szCs w:val="24"/>
        </w:rPr>
      </w:pPr>
      <w:r>
        <w:rPr>
          <w:rFonts w:cs="宋体" w:hint="eastAsia"/>
          <w:sz w:val="24"/>
          <w:szCs w:val="24"/>
        </w:rPr>
        <w:t>电话：</w:t>
      </w:r>
      <w:r>
        <w:rPr>
          <w:sz w:val="24"/>
          <w:szCs w:val="24"/>
        </w:rPr>
        <w:t xml:space="preserve">                     </w:t>
      </w:r>
      <w:r>
        <w:rPr>
          <w:rFonts w:hint="eastAsia"/>
          <w:sz w:val="24"/>
          <w:szCs w:val="24"/>
        </w:rPr>
        <w:t xml:space="preserve">          </w:t>
      </w:r>
      <w:r>
        <w:rPr>
          <w:rFonts w:cs="宋体" w:hint="eastAsia"/>
          <w:sz w:val="24"/>
          <w:szCs w:val="24"/>
        </w:rPr>
        <w:t>电话：</w:t>
      </w:r>
    </w:p>
    <w:p w14:paraId="26FF7B16" w14:textId="77777777" w:rsidR="007F4643" w:rsidRDefault="007F4643">
      <w:pPr>
        <w:spacing w:line="480" w:lineRule="auto"/>
        <w:ind w:right="108" w:firstLine="493"/>
        <w:rPr>
          <w:sz w:val="24"/>
          <w:szCs w:val="24"/>
        </w:rPr>
      </w:pPr>
    </w:p>
    <w:p w14:paraId="3221B177" w14:textId="77777777" w:rsidR="007F4643" w:rsidRDefault="00000000">
      <w:pPr>
        <w:spacing w:line="480" w:lineRule="auto"/>
        <w:ind w:right="108"/>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sectPr w:rsidR="007F46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5BA7" w14:textId="77777777" w:rsidR="003D387B" w:rsidRDefault="003D387B">
      <w:r>
        <w:separator/>
      </w:r>
    </w:p>
  </w:endnote>
  <w:endnote w:type="continuationSeparator" w:id="0">
    <w:p w14:paraId="2780E4D1" w14:textId="77777777" w:rsidR="003D387B" w:rsidRDefault="003D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4D9A" w14:textId="77777777" w:rsidR="007F4643"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7</w:t>
    </w:r>
    <w:r>
      <w:rPr>
        <w:b/>
        <w:bCs/>
      </w:rPr>
      <w:fldChar w:fldCharType="end"/>
    </w:r>
  </w:p>
  <w:p w14:paraId="7125FA90" w14:textId="77777777" w:rsidR="007F4643" w:rsidRDefault="007F46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B32E" w14:textId="77777777" w:rsidR="003D387B" w:rsidRDefault="003D387B">
      <w:r>
        <w:separator/>
      </w:r>
    </w:p>
  </w:footnote>
  <w:footnote w:type="continuationSeparator" w:id="0">
    <w:p w14:paraId="054ED719" w14:textId="77777777" w:rsidR="003D387B" w:rsidRDefault="003D3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EA9F1"/>
    <w:multiLevelType w:val="singleLevel"/>
    <w:tmpl w:val="3FFEA9F1"/>
    <w:lvl w:ilvl="0">
      <w:start w:val="1"/>
      <w:numFmt w:val="decimal"/>
      <w:suff w:val="space"/>
      <w:lvlText w:val="%1."/>
      <w:lvlJc w:val="left"/>
    </w:lvl>
  </w:abstractNum>
  <w:abstractNum w:abstractNumId="1" w15:restartNumberingAfterBreak="0">
    <w:nsid w:val="636FF48F"/>
    <w:multiLevelType w:val="singleLevel"/>
    <w:tmpl w:val="636FF48F"/>
    <w:lvl w:ilvl="0">
      <w:start w:val="12"/>
      <w:numFmt w:val="decimal"/>
      <w:suff w:val="space"/>
      <w:lvlText w:val="%1."/>
      <w:lvlJc w:val="left"/>
    </w:lvl>
  </w:abstractNum>
  <w:num w:numId="1" w16cid:durableId="716006129">
    <w:abstractNumId w:val="1"/>
  </w:num>
  <w:num w:numId="2" w16cid:durableId="40141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RlZjA0YjgwMGJkYTZmMjVhZGVkNmM0MjVlMTMwY2EifQ=="/>
  </w:docVars>
  <w:rsids>
    <w:rsidRoot w:val="001570D8"/>
    <w:rsid w:val="87F787DC"/>
    <w:rsid w:val="8FCF8A25"/>
    <w:rsid w:val="9BFF7436"/>
    <w:rsid w:val="9DF7B858"/>
    <w:rsid w:val="9E76868D"/>
    <w:rsid w:val="ABBD67FF"/>
    <w:rsid w:val="AE83EA90"/>
    <w:rsid w:val="B3FF3E47"/>
    <w:rsid w:val="B5DD71BF"/>
    <w:rsid w:val="B76ECD61"/>
    <w:rsid w:val="B7FBBC6D"/>
    <w:rsid w:val="BDD064EF"/>
    <w:rsid w:val="BFFB3AC2"/>
    <w:rsid w:val="C7C6F047"/>
    <w:rsid w:val="CFFA5E33"/>
    <w:rsid w:val="D3FFB0EC"/>
    <w:rsid w:val="D7FF36D3"/>
    <w:rsid w:val="DBFFBFBC"/>
    <w:rsid w:val="DE6F0A99"/>
    <w:rsid w:val="DF976ED6"/>
    <w:rsid w:val="DFE83D88"/>
    <w:rsid w:val="E2DF4C42"/>
    <w:rsid w:val="E57B4C90"/>
    <w:rsid w:val="EB4B373D"/>
    <w:rsid w:val="EDEAD0D1"/>
    <w:rsid w:val="EEFD4AA0"/>
    <w:rsid w:val="EEFE2E45"/>
    <w:rsid w:val="EFEC9101"/>
    <w:rsid w:val="F3F7E510"/>
    <w:rsid w:val="F41A49DB"/>
    <w:rsid w:val="F7875640"/>
    <w:rsid w:val="F7FF9296"/>
    <w:rsid w:val="FABF67C9"/>
    <w:rsid w:val="FB67303C"/>
    <w:rsid w:val="FB7FA66A"/>
    <w:rsid w:val="FBEF9A33"/>
    <w:rsid w:val="FEFA9254"/>
    <w:rsid w:val="FF6B0BE4"/>
    <w:rsid w:val="FF6F1E3F"/>
    <w:rsid w:val="FF98E276"/>
    <w:rsid w:val="FFAD6BAF"/>
    <w:rsid w:val="FFBC5F4D"/>
    <w:rsid w:val="00013792"/>
    <w:rsid w:val="000366A2"/>
    <w:rsid w:val="000369B6"/>
    <w:rsid w:val="00055257"/>
    <w:rsid w:val="0006535A"/>
    <w:rsid w:val="0009219B"/>
    <w:rsid w:val="000A1092"/>
    <w:rsid w:val="000E2CB1"/>
    <w:rsid w:val="00116144"/>
    <w:rsid w:val="0012456E"/>
    <w:rsid w:val="0013379B"/>
    <w:rsid w:val="001570D8"/>
    <w:rsid w:val="001579C8"/>
    <w:rsid w:val="00171D3E"/>
    <w:rsid w:val="001E0D7D"/>
    <w:rsid w:val="001E3C50"/>
    <w:rsid w:val="002629CE"/>
    <w:rsid w:val="00287889"/>
    <w:rsid w:val="002A42AF"/>
    <w:rsid w:val="002A6B36"/>
    <w:rsid w:val="002E52E4"/>
    <w:rsid w:val="003477E9"/>
    <w:rsid w:val="00373359"/>
    <w:rsid w:val="00386F4B"/>
    <w:rsid w:val="0038741C"/>
    <w:rsid w:val="003A752B"/>
    <w:rsid w:val="003A7B51"/>
    <w:rsid w:val="003C4C14"/>
    <w:rsid w:val="003D387B"/>
    <w:rsid w:val="003F2A53"/>
    <w:rsid w:val="003F5354"/>
    <w:rsid w:val="003F5BEF"/>
    <w:rsid w:val="003F69B3"/>
    <w:rsid w:val="00427355"/>
    <w:rsid w:val="00443FE7"/>
    <w:rsid w:val="00472CC8"/>
    <w:rsid w:val="004839FA"/>
    <w:rsid w:val="00494D60"/>
    <w:rsid w:val="005049C7"/>
    <w:rsid w:val="00534F27"/>
    <w:rsid w:val="00543A6A"/>
    <w:rsid w:val="00594DD6"/>
    <w:rsid w:val="005A0132"/>
    <w:rsid w:val="005B6011"/>
    <w:rsid w:val="005F1AD7"/>
    <w:rsid w:val="006152C5"/>
    <w:rsid w:val="00642313"/>
    <w:rsid w:val="006772AC"/>
    <w:rsid w:val="006926F5"/>
    <w:rsid w:val="006C1EBC"/>
    <w:rsid w:val="006E0C81"/>
    <w:rsid w:val="006F0643"/>
    <w:rsid w:val="0070563D"/>
    <w:rsid w:val="0079554A"/>
    <w:rsid w:val="00797A32"/>
    <w:rsid w:val="007A2139"/>
    <w:rsid w:val="007B1D1E"/>
    <w:rsid w:val="007D0891"/>
    <w:rsid w:val="007D2EC2"/>
    <w:rsid w:val="007F4643"/>
    <w:rsid w:val="00834F20"/>
    <w:rsid w:val="00846BAE"/>
    <w:rsid w:val="008C6A50"/>
    <w:rsid w:val="008D4FDE"/>
    <w:rsid w:val="008E11D1"/>
    <w:rsid w:val="009117F5"/>
    <w:rsid w:val="009929EF"/>
    <w:rsid w:val="009A0B10"/>
    <w:rsid w:val="009A3793"/>
    <w:rsid w:val="009F2811"/>
    <w:rsid w:val="00A22AF2"/>
    <w:rsid w:val="00A42278"/>
    <w:rsid w:val="00A7312D"/>
    <w:rsid w:val="00A90073"/>
    <w:rsid w:val="00A94CAF"/>
    <w:rsid w:val="00AA009D"/>
    <w:rsid w:val="00B05322"/>
    <w:rsid w:val="00B05EA7"/>
    <w:rsid w:val="00B31C22"/>
    <w:rsid w:val="00B35769"/>
    <w:rsid w:val="00B7192D"/>
    <w:rsid w:val="00BA1636"/>
    <w:rsid w:val="00BB1CC9"/>
    <w:rsid w:val="00BF04CC"/>
    <w:rsid w:val="00BF4266"/>
    <w:rsid w:val="00C21946"/>
    <w:rsid w:val="00C23B60"/>
    <w:rsid w:val="00C27B1F"/>
    <w:rsid w:val="00C84E2D"/>
    <w:rsid w:val="00CB083A"/>
    <w:rsid w:val="00CB09B2"/>
    <w:rsid w:val="00D102BB"/>
    <w:rsid w:val="00D25EC4"/>
    <w:rsid w:val="00D818CD"/>
    <w:rsid w:val="00DF6189"/>
    <w:rsid w:val="00E01352"/>
    <w:rsid w:val="00E0275A"/>
    <w:rsid w:val="00E60A4C"/>
    <w:rsid w:val="00E86F9D"/>
    <w:rsid w:val="00EB48DF"/>
    <w:rsid w:val="00EC7683"/>
    <w:rsid w:val="00EF77C5"/>
    <w:rsid w:val="00F01B93"/>
    <w:rsid w:val="00F24910"/>
    <w:rsid w:val="00F3790C"/>
    <w:rsid w:val="00F7227B"/>
    <w:rsid w:val="00FC4782"/>
    <w:rsid w:val="00FD0271"/>
    <w:rsid w:val="00FE49CB"/>
    <w:rsid w:val="00FF514A"/>
    <w:rsid w:val="00FF6125"/>
    <w:rsid w:val="0FEE93B4"/>
    <w:rsid w:val="1F9F51D0"/>
    <w:rsid w:val="1FBB20B8"/>
    <w:rsid w:val="1FFF2D64"/>
    <w:rsid w:val="203363AD"/>
    <w:rsid w:val="23D43DF1"/>
    <w:rsid w:val="28445F24"/>
    <w:rsid w:val="2AC038F1"/>
    <w:rsid w:val="2FABDFA6"/>
    <w:rsid w:val="3BBF76B8"/>
    <w:rsid w:val="3F7F9CEB"/>
    <w:rsid w:val="3FF9FA8C"/>
    <w:rsid w:val="3FFAE346"/>
    <w:rsid w:val="4C5440D8"/>
    <w:rsid w:val="4DFB85D8"/>
    <w:rsid w:val="4DFE3ACF"/>
    <w:rsid w:val="4FAF4C35"/>
    <w:rsid w:val="54FBBD3E"/>
    <w:rsid w:val="577BC519"/>
    <w:rsid w:val="57E70B4D"/>
    <w:rsid w:val="59F5AC1B"/>
    <w:rsid w:val="5B72CC4F"/>
    <w:rsid w:val="5F5E94F0"/>
    <w:rsid w:val="5FDF6DC7"/>
    <w:rsid w:val="63EE904F"/>
    <w:rsid w:val="6AF7E425"/>
    <w:rsid w:val="6AFC6312"/>
    <w:rsid w:val="6FB78272"/>
    <w:rsid w:val="6FBAFCBD"/>
    <w:rsid w:val="72D74F98"/>
    <w:rsid w:val="733F19ED"/>
    <w:rsid w:val="733F9271"/>
    <w:rsid w:val="738D581E"/>
    <w:rsid w:val="774626EC"/>
    <w:rsid w:val="77757177"/>
    <w:rsid w:val="77ED4A23"/>
    <w:rsid w:val="798AC1D0"/>
    <w:rsid w:val="79DF59A4"/>
    <w:rsid w:val="7A5D3E7F"/>
    <w:rsid w:val="7ADE7707"/>
    <w:rsid w:val="7AEE1539"/>
    <w:rsid w:val="7BFF972A"/>
    <w:rsid w:val="7D55222C"/>
    <w:rsid w:val="7DED1BEB"/>
    <w:rsid w:val="7DF5A0B7"/>
    <w:rsid w:val="7ECEDBB4"/>
    <w:rsid w:val="7EF2F10E"/>
    <w:rsid w:val="7F556EF6"/>
    <w:rsid w:val="7F7FA955"/>
    <w:rsid w:val="7FD9B436"/>
    <w:rsid w:val="7FFAB9E5"/>
    <w:rsid w:val="7FFE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F988A"/>
  <w15:docId w15:val="{0D189353-964B-4B3C-BC0E-8E53C0F4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annotation reference"/>
    <w:basedOn w:val="a0"/>
    <w:uiPriority w:val="99"/>
    <w:semiHidden/>
    <w:unhideWhenUsed/>
    <w:qFormat/>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a">
    <w:name w:val="批注框文本 字符"/>
    <w:link w:val="a9"/>
    <w:uiPriority w:val="99"/>
    <w:semiHidden/>
    <w:qFormat/>
    <w:rPr>
      <w:rFonts w:ascii="Times New Roman" w:hAnsi="Times New Roman"/>
      <w:kern w:val="2"/>
      <w:sz w:val="18"/>
      <w:szCs w:val="18"/>
    </w:rPr>
  </w:style>
  <w:style w:type="character" w:customStyle="1" w:styleId="af0">
    <w:name w:val="批注主题 字符"/>
    <w:basedOn w:val="a4"/>
    <w:link w:val="af"/>
    <w:uiPriority w:val="99"/>
    <w:semiHidden/>
    <w:qFormat/>
    <w:rPr>
      <w:rFonts w:ascii="Times New Roman" w:eastAsia="仿宋_GB2312" w:hAnsi="Times New Roman" w:cs="Times New Roman"/>
      <w:b/>
      <w:bCs/>
      <w:kern w:val="2"/>
      <w:sz w:val="21"/>
      <w:szCs w:val="21"/>
    </w:rPr>
  </w:style>
  <w:style w:type="paragraph" w:styleId="af3">
    <w:name w:val="Revision"/>
    <w:hidden/>
    <w:uiPriority w:val="99"/>
    <w:unhideWhenUsed/>
    <w:rsid w:val="006E0C81"/>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723</Words>
  <Characters>4124</Characters>
  <Application>Microsoft Office Word</Application>
  <DocSecurity>0</DocSecurity>
  <Lines>34</Lines>
  <Paragraphs>9</Paragraphs>
  <ScaleCrop>false</ScaleCrop>
  <Company>CHINA</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2</cp:revision>
  <cp:lastPrinted>2023-09-20T08:03:00Z</cp:lastPrinted>
  <dcterms:created xsi:type="dcterms:W3CDTF">2025-02-20T09:26:00Z</dcterms:created>
  <dcterms:modified xsi:type="dcterms:W3CDTF">2025-02-20T09:26:00Z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3DBB0707713470EA5DD4B2675703B5FE_43</vt:lpwstr>
  </property>
</Properties>
</file>